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rFonts w:ascii="Anton" w:cs="Anton" w:eastAsia="Anton" w:hAnsi="Anton"/>
          <w:color w:val="192832"/>
          <w:sz w:val="120"/>
          <w:szCs w:val="120"/>
        </w:rPr>
      </w:pPr>
      <w:r w:rsidDel="00000000" w:rsidR="00000000" w:rsidRPr="00000000">
        <w:rPr>
          <w:rtl w:val="0"/>
        </w:rPr>
      </w:r>
    </w:p>
    <w:p w:rsidR="00000000" w:rsidDel="00000000" w:rsidP="00000000" w:rsidRDefault="00000000" w:rsidRPr="00000000" w14:paraId="00000002">
      <w:pPr>
        <w:pageBreakBefore w:val="0"/>
        <w:rPr>
          <w:rFonts w:ascii="Anton" w:cs="Anton" w:eastAsia="Anton" w:hAnsi="Anton"/>
          <w:color w:val="192832"/>
          <w:sz w:val="120"/>
          <w:szCs w:val="120"/>
        </w:rPr>
      </w:pPr>
      <w:r w:rsidDel="00000000" w:rsidR="00000000" w:rsidRPr="00000000">
        <w:rPr>
          <w:rFonts w:ascii="Anton" w:cs="Anton" w:eastAsia="Anton" w:hAnsi="Anton"/>
          <w:color w:val="192832"/>
          <w:sz w:val="120"/>
          <w:szCs w:val="120"/>
        </w:rPr>
        <w:drawing>
          <wp:inline distB="19050" distT="19050" distL="19050" distR="19050">
            <wp:extent cx="4572195" cy="2176463"/>
            <wp:effectExtent b="0" l="0" r="0" t="0"/>
            <wp:docPr id="3" name="image2.png"/>
            <a:graphic>
              <a:graphicData uri="http://schemas.openxmlformats.org/drawingml/2006/picture">
                <pic:pic>
                  <pic:nvPicPr>
                    <pic:cNvPr id="0" name="image2.png"/>
                    <pic:cNvPicPr preferRelativeResize="0"/>
                  </pic:nvPicPr>
                  <pic:blipFill>
                    <a:blip r:embed="rId6"/>
                    <a:srcRect b="22739" l="14961" r="20415" t="15388"/>
                    <a:stretch>
                      <a:fillRect/>
                    </a:stretch>
                  </pic:blipFill>
                  <pic:spPr>
                    <a:xfrm>
                      <a:off x="0" y="0"/>
                      <a:ext cx="4572195" cy="2176463"/>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pageBreakBefore w:val="0"/>
        <w:rPr>
          <w:rFonts w:ascii="Montserrat" w:cs="Montserrat" w:eastAsia="Montserrat" w:hAnsi="Montserrat"/>
          <w:color w:val="192832"/>
          <w:sz w:val="48"/>
          <w:szCs w:val="48"/>
        </w:rPr>
      </w:pPr>
      <w:r w:rsidDel="00000000" w:rsidR="00000000" w:rsidRPr="00000000">
        <w:rPr>
          <w:rtl w:val="0"/>
        </w:rPr>
      </w:r>
    </w:p>
    <w:p w:rsidR="00000000" w:rsidDel="00000000" w:rsidP="00000000" w:rsidRDefault="00000000" w:rsidRPr="00000000" w14:paraId="00000004">
      <w:pPr>
        <w:pageBreakBefore w:val="0"/>
        <w:rPr>
          <w:rFonts w:ascii="Montserrat" w:cs="Montserrat" w:eastAsia="Montserrat" w:hAnsi="Montserrat"/>
          <w:color w:val="192832"/>
          <w:sz w:val="48"/>
          <w:szCs w:val="48"/>
        </w:rPr>
      </w:pPr>
      <w:r w:rsidDel="00000000" w:rsidR="00000000" w:rsidRPr="00000000">
        <w:rPr>
          <w:rtl w:val="0"/>
        </w:rPr>
      </w:r>
    </w:p>
    <w:p w:rsidR="00000000" w:rsidDel="00000000" w:rsidP="00000000" w:rsidRDefault="00000000" w:rsidRPr="00000000" w14:paraId="00000005">
      <w:pPr>
        <w:pageBreakBefore w:val="0"/>
        <w:rPr>
          <w:rFonts w:ascii="Montserrat" w:cs="Montserrat" w:eastAsia="Montserrat" w:hAnsi="Montserrat"/>
          <w:color w:val="192832"/>
          <w:sz w:val="48"/>
          <w:szCs w:val="48"/>
        </w:rPr>
      </w:pPr>
      <w:r w:rsidDel="00000000" w:rsidR="00000000" w:rsidRPr="00000000">
        <w:rPr>
          <w:rtl w:val="0"/>
        </w:rPr>
      </w:r>
    </w:p>
    <w:tbl>
      <w:tblPr>
        <w:tblStyle w:val="Table1"/>
        <w:tblW w:w="8745.0" w:type="dxa"/>
        <w:jc w:val="left"/>
        <w:tblInd w:w="-15.0" w:type="dxa"/>
        <w:tblBorders>
          <w:top w:color="e8c9c9" w:space="0" w:sz="8" w:val="single"/>
          <w:left w:color="e8c9c9" w:space="0" w:sz="8" w:val="single"/>
          <w:bottom w:color="e8c9c9" w:space="0" w:sz="8" w:val="single"/>
          <w:right w:color="e8c9c9" w:space="0" w:sz="8" w:val="single"/>
          <w:insideH w:color="e8c9c9" w:space="0" w:sz="8" w:val="single"/>
          <w:insideV w:color="e8c9c9" w:space="0" w:sz="8" w:val="single"/>
        </w:tblBorders>
        <w:tblLayout w:type="fixed"/>
        <w:tblLook w:val="0600"/>
      </w:tblPr>
      <w:tblGrid>
        <w:gridCol w:w="8745"/>
        <w:tblGridChange w:id="0">
          <w:tblGrid>
            <w:gridCol w:w="8745"/>
          </w:tblGrid>
        </w:tblGridChange>
      </w:tblGrid>
      <w:tr>
        <w:trPr>
          <w:cantSplit w:val="0"/>
          <w:tblHeader w:val="0"/>
        </w:trPr>
        <w:tc>
          <w:tcPr>
            <w:tcBorders>
              <w:top w:color="789186" w:space="0" w:sz="8" w:val="single"/>
              <w:left w:color="789186" w:space="0" w:sz="8" w:val="single"/>
              <w:bottom w:color="789186" w:space="0" w:sz="8" w:val="single"/>
              <w:right w:color="789186" w:space="0" w:sz="8" w:val="single"/>
            </w:tcBorders>
            <w:shd w:fill="789186" w:val="clear"/>
            <w:tcMar>
              <w:top w:w="100.0" w:type="dxa"/>
              <w:left w:w="100.0" w:type="dxa"/>
              <w:bottom w:w="100.0" w:type="dxa"/>
              <w:right w:w="100.0" w:type="dxa"/>
            </w:tcMar>
            <w:vAlign w:val="top"/>
          </w:tcPr>
          <w:p w:rsidR="00000000" w:rsidDel="00000000" w:rsidP="00000000" w:rsidRDefault="00000000" w:rsidRPr="00000000" w14:paraId="00000006">
            <w:pPr>
              <w:pageBreakBefore w:val="0"/>
              <w:rPr>
                <w:rFonts w:ascii="Montserrat" w:cs="Montserrat" w:eastAsia="Montserrat" w:hAnsi="Montserrat"/>
                <w:color w:val="192832"/>
                <w:sz w:val="48"/>
                <w:szCs w:val="48"/>
              </w:rPr>
            </w:pPr>
            <w:r w:rsidDel="00000000" w:rsidR="00000000" w:rsidRPr="00000000">
              <w:rPr>
                <w:rFonts w:ascii="Montserrat" w:cs="Montserrat" w:eastAsia="Montserrat" w:hAnsi="Montserrat"/>
                <w:color w:val="192832"/>
                <w:sz w:val="92"/>
                <w:szCs w:val="92"/>
                <w:rtl w:val="0"/>
              </w:rPr>
              <w:t xml:space="preserve">Module Six WORKBOOK</w:t>
            </w:r>
            <w:r w:rsidDel="00000000" w:rsidR="00000000" w:rsidRPr="00000000">
              <w:rPr>
                <w:rtl w:val="0"/>
              </w:rPr>
            </w:r>
          </w:p>
        </w:tc>
      </w:tr>
    </w:tbl>
    <w:p w:rsidR="00000000" w:rsidDel="00000000" w:rsidP="00000000" w:rsidRDefault="00000000" w:rsidRPr="00000000" w14:paraId="00000007">
      <w:pPr>
        <w:pStyle w:val="Heading1"/>
        <w:pageBreakBefore w:val="0"/>
        <w:rPr>
          <w:rFonts w:ascii="Montserrat" w:cs="Montserrat" w:eastAsia="Montserrat" w:hAnsi="Montserrat"/>
          <w:color w:val="192832"/>
          <w:sz w:val="20"/>
          <w:szCs w:val="20"/>
        </w:rPr>
      </w:pPr>
      <w:bookmarkStart w:colFirst="0" w:colLast="0" w:name="_pi8v3yljicsx" w:id="0"/>
      <w:bookmarkEnd w:id="0"/>
      <w:r w:rsidDel="00000000" w:rsidR="00000000" w:rsidRPr="00000000">
        <w:rPr>
          <w:rtl w:val="0"/>
        </w:rPr>
      </w:r>
    </w:p>
    <w:p w:rsidR="00000000" w:rsidDel="00000000" w:rsidP="00000000" w:rsidRDefault="00000000" w:rsidRPr="00000000" w14:paraId="00000008">
      <w:pPr>
        <w:pageBreakBefore w:val="0"/>
        <w:rPr>
          <w:color w:val="192832"/>
        </w:rPr>
      </w:pPr>
      <w:r w:rsidDel="00000000" w:rsidR="00000000" w:rsidRPr="00000000">
        <w:rPr>
          <w:rtl w:val="0"/>
        </w:rPr>
      </w:r>
    </w:p>
    <w:p w:rsidR="00000000" w:rsidDel="00000000" w:rsidP="00000000" w:rsidRDefault="00000000" w:rsidRPr="00000000" w14:paraId="00000009">
      <w:pPr>
        <w:pStyle w:val="Heading1"/>
        <w:pageBreakBefore w:val="0"/>
        <w:jc w:val="right"/>
        <w:rPr>
          <w:rFonts w:ascii="Montserrat" w:cs="Montserrat" w:eastAsia="Montserrat" w:hAnsi="Montserrat"/>
          <w:color w:val="192832"/>
          <w:sz w:val="92"/>
          <w:szCs w:val="92"/>
        </w:rPr>
      </w:pPr>
      <w:bookmarkStart w:colFirst="0" w:colLast="0" w:name="_3krx5wc3gdgp" w:id="1"/>
      <w:bookmarkEnd w:id="1"/>
      <w:r w:rsidDel="00000000" w:rsidR="00000000" w:rsidRPr="00000000">
        <w:rPr>
          <w:rtl w:val="0"/>
        </w:rPr>
      </w:r>
    </w:p>
    <w:p w:rsidR="00000000" w:rsidDel="00000000" w:rsidP="00000000" w:rsidRDefault="00000000" w:rsidRPr="00000000" w14:paraId="0000000A">
      <w:pPr>
        <w:pageBreakBefore w:val="0"/>
        <w:ind w:left="0" w:firstLine="0"/>
        <w:rPr>
          <w:rFonts w:ascii="Montserrat" w:cs="Montserrat" w:eastAsia="Montserrat" w:hAnsi="Montserrat"/>
          <w:color w:val="192832"/>
          <w:sz w:val="20"/>
          <w:szCs w:val="20"/>
        </w:rPr>
      </w:pPr>
      <w:r w:rsidDel="00000000" w:rsidR="00000000" w:rsidRPr="00000000">
        <w:rPr>
          <w:rtl w:val="0"/>
        </w:rPr>
      </w:r>
      <w:r w:rsidDel="00000000" w:rsidR="00000000" w:rsidRPr="00000000">
        <w:drawing>
          <wp:anchor allowOverlap="1" behindDoc="1" distB="114300" distT="114300" distL="114300" distR="114300" hidden="0" layoutInCell="1" locked="0" relativeHeight="0" simplePos="0">
            <wp:simplePos x="0" y="0"/>
            <wp:positionH relativeFrom="column">
              <wp:posOffset>6257925</wp:posOffset>
            </wp:positionH>
            <wp:positionV relativeFrom="paragraph">
              <wp:posOffset>390525</wp:posOffset>
            </wp:positionV>
            <wp:extent cx="766763" cy="766763"/>
            <wp:effectExtent b="0" l="0" r="0" t="0"/>
            <wp:wrapNone/>
            <wp:docPr id="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766763" cy="766763"/>
                    </a:xfrm>
                    <a:prstGeom prst="rect"/>
                    <a:ln/>
                  </pic:spPr>
                </pic:pic>
              </a:graphicData>
            </a:graphic>
          </wp:anchor>
        </w:drawing>
      </w:r>
    </w:p>
    <w:p w:rsidR="00000000" w:rsidDel="00000000" w:rsidP="00000000" w:rsidRDefault="00000000" w:rsidRPr="00000000" w14:paraId="0000000B">
      <w:pPr>
        <w:pStyle w:val="Heading1"/>
        <w:pageBreakBefore w:val="0"/>
        <w:rPr>
          <w:color w:val="192832"/>
          <w:sz w:val="48"/>
          <w:szCs w:val="48"/>
        </w:rPr>
      </w:pPr>
      <w:bookmarkStart w:colFirst="0" w:colLast="0" w:name="_r7hr7qi6vbb7" w:id="2"/>
      <w:bookmarkEnd w:id="2"/>
      <w:r w:rsidDel="00000000" w:rsidR="00000000" w:rsidRPr="00000000">
        <w:rPr>
          <w:rtl w:val="0"/>
        </w:rPr>
      </w:r>
    </w:p>
    <w:p w:rsidR="00000000" w:rsidDel="00000000" w:rsidP="00000000" w:rsidRDefault="00000000" w:rsidRPr="00000000" w14:paraId="0000000C">
      <w:pPr>
        <w:pageBreakBefore w:val="0"/>
        <w:spacing w:after="0" w:before="0" w:line="240" w:lineRule="auto"/>
        <w:rPr>
          <w:color w:val="192832"/>
          <w:sz w:val="32"/>
          <w:szCs w:val="32"/>
        </w:rPr>
      </w:pPr>
      <w:r w:rsidDel="00000000" w:rsidR="00000000" w:rsidRPr="00000000">
        <w:rPr>
          <w:color w:val="192832"/>
          <w:sz w:val="48"/>
          <w:szCs w:val="48"/>
          <w:rtl w:val="0"/>
        </w:rPr>
        <w:t xml:space="preserve">Module Six</w:t>
      </w:r>
      <w:r w:rsidDel="00000000" w:rsidR="00000000" w:rsidRPr="00000000">
        <w:rPr>
          <w:rtl w:val="0"/>
        </w:rPr>
      </w:r>
    </w:p>
    <w:p w:rsidR="00000000" w:rsidDel="00000000" w:rsidP="00000000" w:rsidRDefault="00000000" w:rsidRPr="00000000" w14:paraId="0000000D">
      <w:pPr>
        <w:pStyle w:val="Heading1"/>
        <w:pageBreakBefore w:val="0"/>
        <w:spacing w:after="0" w:before="0" w:line="240" w:lineRule="auto"/>
        <w:rPr>
          <w:color w:val="789186"/>
          <w:sz w:val="32"/>
          <w:szCs w:val="32"/>
        </w:rPr>
      </w:pPr>
      <w:bookmarkStart w:colFirst="0" w:colLast="0" w:name="_1jm7zx8mdk8q" w:id="3"/>
      <w:bookmarkEnd w:id="3"/>
      <w:r w:rsidDel="00000000" w:rsidR="00000000" w:rsidRPr="00000000">
        <w:rPr>
          <w:color w:val="789186"/>
          <w:sz w:val="32"/>
          <w:szCs w:val="32"/>
          <w:rtl w:val="0"/>
        </w:rPr>
        <w:t xml:space="preserve">Task One - Current Situation</w:t>
      </w:r>
    </w:p>
    <w:p w:rsidR="00000000" w:rsidDel="00000000" w:rsidP="00000000" w:rsidRDefault="00000000" w:rsidRPr="00000000" w14:paraId="0000000E">
      <w:pPr>
        <w:widowControl w:val="0"/>
        <w:spacing w:after="0" w:before="0" w:line="240" w:lineRule="auto"/>
        <w:rPr/>
      </w:pPr>
      <w:r w:rsidDel="00000000" w:rsidR="00000000" w:rsidRPr="00000000">
        <w:rPr>
          <w:sz w:val="24"/>
          <w:szCs w:val="24"/>
          <w:rtl w:val="0"/>
        </w:rPr>
        <w:t xml:space="preserve">As you work through the workshop I’d like you to score yourself out of 5 (1 being poor, 5 being great) in terms of the extent to which you’re already doing each element and how well</w:t>
      </w:r>
      <w:r w:rsidDel="00000000" w:rsidR="00000000" w:rsidRPr="00000000">
        <w:rPr>
          <w:rtl w:val="0"/>
        </w:rPr>
      </w:r>
    </w:p>
    <w:tbl>
      <w:tblPr>
        <w:tblStyle w:val="Table2"/>
        <w:tblpPr w:leftFromText="180" w:rightFromText="180" w:topFromText="180" w:bottomFromText="180" w:vertAnchor="text" w:horzAnchor="text" w:tblpX="0" w:tblpY="315"/>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570"/>
        <w:gridCol w:w="1230"/>
        <w:tblGridChange w:id="0">
          <w:tblGrid>
            <w:gridCol w:w="9570"/>
            <w:gridCol w:w="1230"/>
          </w:tblGrid>
        </w:tblGridChange>
      </w:tblGrid>
      <w:tr>
        <w:trPr>
          <w:cantSplit w:val="0"/>
          <w:tblHeader w:val="0"/>
        </w:trPr>
        <w:tc>
          <w:tcPr>
            <w:tcBorders>
              <w:top w:color="789186" w:space="0" w:sz="8" w:val="single"/>
              <w:left w:color="789186" w:space="0" w:sz="8" w:val="single"/>
              <w:bottom w:color="789186" w:space="0" w:sz="8" w:val="single"/>
              <w:right w:color="789186" w:space="0" w:sz="8" w:val="single"/>
            </w:tcBorders>
          </w:tcPr>
          <w:p w:rsidR="00000000" w:rsidDel="00000000" w:rsidP="00000000" w:rsidRDefault="00000000" w:rsidRPr="00000000" w14:paraId="0000000F">
            <w:pPr>
              <w:widowControl w:val="0"/>
              <w:spacing w:after="0" w:line="240" w:lineRule="auto"/>
              <w:rPr>
                <w:b w:val="1"/>
                <w:bCs w:val="1"/>
                <w:color w:val="192832"/>
                <w:sz w:val="24"/>
                <w:szCs w:val="24"/>
              </w:rPr>
            </w:pPr>
            <w:r w:rsidDel="00000000" w:rsidR="00000000" w:rsidRPr="00000000">
              <w:rPr>
                <w:b w:val="1"/>
                <w:bCs w:val="1"/>
                <w:color w:val="192832"/>
                <w:sz w:val="24"/>
                <w:szCs w:val="24"/>
                <w:rtl w:val="0"/>
              </w:rPr>
              <w:t xml:space="preserve">Essence of Performance Management</w:t>
            </w:r>
          </w:p>
        </w:tc>
        <w:tc>
          <w:tcPr>
            <w:tcBorders>
              <w:top w:color="789186" w:space="0" w:sz="8" w:val="single"/>
              <w:left w:color="789186" w:space="0" w:sz="8" w:val="single"/>
              <w:bottom w:color="789186" w:space="0" w:sz="8" w:val="single"/>
              <w:right w:color="789186" w:space="0" w:sz="8" w:val="single"/>
            </w:tcBorders>
          </w:tcPr>
          <w:p w:rsidR="00000000" w:rsidDel="00000000" w:rsidP="00000000" w:rsidRDefault="00000000" w:rsidRPr="00000000" w14:paraId="00000010">
            <w:pPr>
              <w:widowControl w:val="0"/>
              <w:spacing w:after="0" w:line="240" w:lineRule="auto"/>
              <w:rPr>
                <w:b w:val="1"/>
                <w:bCs w:val="1"/>
                <w:color w:val="192832"/>
                <w:sz w:val="24"/>
                <w:szCs w:val="24"/>
              </w:rPr>
            </w:pPr>
            <w:r w:rsidDel="00000000" w:rsidR="00000000" w:rsidRPr="00000000">
              <w:rPr>
                <w:b w:val="1"/>
                <w:bCs w:val="1"/>
                <w:color w:val="192832"/>
                <w:sz w:val="24"/>
                <w:szCs w:val="24"/>
                <w:rtl w:val="0"/>
              </w:rPr>
              <w:t xml:space="preserve">Score</w:t>
            </w:r>
          </w:p>
        </w:tc>
      </w:tr>
      <w:tr>
        <w:trPr>
          <w:cantSplit w:val="0"/>
          <w:tblHeader w:val="0"/>
        </w:trPr>
        <w:tc>
          <w:tcPr>
            <w:tcBorders>
              <w:top w:color="789186" w:space="0" w:sz="8" w:val="single"/>
              <w:left w:color="789186" w:space="0" w:sz="8" w:val="single"/>
              <w:bottom w:color="789186" w:space="0" w:sz="8" w:val="single"/>
              <w:right w:color="789186" w:space="0" w:sz="8" w:val="single"/>
            </w:tcBorders>
          </w:tcPr>
          <w:p w:rsidR="00000000" w:rsidDel="00000000" w:rsidP="00000000" w:rsidRDefault="00000000" w:rsidRPr="00000000" w14:paraId="00000011">
            <w:pPr>
              <w:widowControl w:val="0"/>
              <w:spacing w:after="0" w:line="240" w:lineRule="auto"/>
              <w:rPr>
                <w:color w:val="192832"/>
                <w:sz w:val="24"/>
                <w:szCs w:val="24"/>
              </w:rPr>
            </w:pPr>
            <w:r w:rsidDel="00000000" w:rsidR="00000000" w:rsidRPr="00000000">
              <w:rPr>
                <w:color w:val="192832"/>
                <w:sz w:val="24"/>
                <w:szCs w:val="24"/>
                <w:rtl w:val="0"/>
              </w:rPr>
              <w:t xml:space="preserve">a holistic approach that encompasses goal-setting, continuous feedback, and professional development</w:t>
            </w:r>
          </w:p>
        </w:tc>
        <w:tc>
          <w:tcPr>
            <w:tcBorders>
              <w:top w:color="789186" w:space="0" w:sz="8" w:val="single"/>
              <w:left w:color="789186" w:space="0" w:sz="8" w:val="single"/>
              <w:bottom w:color="789186" w:space="0" w:sz="8" w:val="single"/>
              <w:right w:color="789186" w:space="0" w:sz="8" w:val="single"/>
            </w:tcBorders>
          </w:tcPr>
          <w:p w:rsidR="00000000" w:rsidDel="00000000" w:rsidP="00000000" w:rsidRDefault="00000000" w:rsidRPr="00000000" w14:paraId="00000012">
            <w:pPr>
              <w:widowControl w:val="0"/>
              <w:spacing w:after="0" w:line="240" w:lineRule="auto"/>
              <w:rPr>
                <w:color w:val="192832"/>
                <w:sz w:val="24"/>
                <w:szCs w:val="24"/>
              </w:rPr>
            </w:pPr>
            <w:r w:rsidDel="00000000" w:rsidR="00000000" w:rsidRPr="00000000">
              <w:rPr>
                <w:rtl w:val="0"/>
              </w:rPr>
            </w:r>
          </w:p>
        </w:tc>
      </w:tr>
      <w:tr>
        <w:trPr>
          <w:cantSplit w:val="0"/>
          <w:tblHeader w:val="0"/>
        </w:trPr>
        <w:tc>
          <w:tcPr>
            <w:tcBorders>
              <w:top w:color="789186" w:space="0" w:sz="8" w:val="single"/>
              <w:left w:color="789186" w:space="0" w:sz="8" w:val="single"/>
              <w:bottom w:color="789186" w:space="0" w:sz="8" w:val="single"/>
              <w:right w:color="789186" w:space="0" w:sz="8" w:val="single"/>
            </w:tcBorders>
          </w:tcPr>
          <w:p w:rsidR="00000000" w:rsidDel="00000000" w:rsidP="00000000" w:rsidRDefault="00000000" w:rsidRPr="00000000" w14:paraId="00000013">
            <w:pPr>
              <w:widowControl w:val="0"/>
              <w:spacing w:after="0" w:line="240" w:lineRule="auto"/>
              <w:rPr>
                <w:b w:val="1"/>
                <w:bCs w:val="1"/>
                <w:color w:val="192832"/>
                <w:sz w:val="24"/>
                <w:szCs w:val="24"/>
              </w:rPr>
            </w:pPr>
            <w:r w:rsidDel="00000000" w:rsidR="00000000" w:rsidRPr="00000000">
              <w:rPr>
                <w:color w:val="192832"/>
                <w:sz w:val="24"/>
                <w:szCs w:val="24"/>
                <w:rtl w:val="0"/>
              </w:rPr>
              <w:t xml:space="preserve">involves creating an environment where individuals and teams can </w:t>
            </w:r>
            <w:r w:rsidDel="00000000" w:rsidR="00000000" w:rsidRPr="00000000">
              <w:rPr>
                <w:color w:val="789186"/>
                <w:sz w:val="24"/>
                <w:szCs w:val="24"/>
                <w:rtl w:val="0"/>
              </w:rPr>
              <w:t xml:space="preserve">thrive</w:t>
            </w:r>
            <w:r w:rsidDel="00000000" w:rsidR="00000000" w:rsidRPr="00000000">
              <w:rPr>
                <w:color w:val="192832"/>
                <w:sz w:val="24"/>
                <w:szCs w:val="24"/>
                <w:rtl w:val="0"/>
              </w:rPr>
              <w:t xml:space="preserve"> despite geographical distances</w:t>
            </w:r>
            <w:r w:rsidDel="00000000" w:rsidR="00000000" w:rsidRPr="00000000">
              <w:rPr>
                <w:rtl w:val="0"/>
              </w:rPr>
            </w:r>
          </w:p>
        </w:tc>
        <w:tc>
          <w:tcPr>
            <w:tcBorders>
              <w:top w:color="789186" w:space="0" w:sz="8" w:val="single"/>
              <w:left w:color="789186" w:space="0" w:sz="8" w:val="single"/>
              <w:bottom w:color="789186" w:space="0" w:sz="8" w:val="single"/>
              <w:right w:color="789186" w:space="0" w:sz="8" w:val="single"/>
            </w:tcBorders>
          </w:tcPr>
          <w:p w:rsidR="00000000" w:rsidDel="00000000" w:rsidP="00000000" w:rsidRDefault="00000000" w:rsidRPr="00000000" w14:paraId="00000014">
            <w:pPr>
              <w:widowControl w:val="0"/>
              <w:spacing w:after="0" w:lineRule="auto"/>
              <w:rPr>
                <w:b w:val="1"/>
                <w:bCs w:val="1"/>
                <w:color w:val="192832"/>
                <w:sz w:val="24"/>
                <w:szCs w:val="24"/>
              </w:rPr>
            </w:pPr>
            <w:r w:rsidDel="00000000" w:rsidR="00000000" w:rsidRPr="00000000">
              <w:rPr>
                <w:rtl w:val="0"/>
              </w:rPr>
            </w:r>
          </w:p>
        </w:tc>
      </w:tr>
      <w:tr>
        <w:trPr>
          <w:cantSplit w:val="0"/>
          <w:tblHeader w:val="0"/>
        </w:trPr>
        <w:tc>
          <w:tcPr>
            <w:tcBorders>
              <w:top w:color="789186" w:space="0" w:sz="8" w:val="single"/>
              <w:left w:color="789186" w:space="0" w:sz="8" w:val="single"/>
              <w:bottom w:color="789186" w:space="0" w:sz="8" w:val="single"/>
              <w:right w:color="789186" w:space="0" w:sz="8" w:val="single"/>
            </w:tcBorders>
          </w:tcPr>
          <w:p w:rsidR="00000000" w:rsidDel="00000000" w:rsidP="00000000" w:rsidRDefault="00000000" w:rsidRPr="00000000" w14:paraId="00000015">
            <w:pPr>
              <w:widowControl w:val="0"/>
              <w:spacing w:after="0" w:line="240" w:lineRule="auto"/>
              <w:rPr>
                <w:color w:val="192832"/>
                <w:sz w:val="24"/>
                <w:szCs w:val="24"/>
              </w:rPr>
            </w:pPr>
            <w:r w:rsidDel="00000000" w:rsidR="00000000" w:rsidRPr="00000000">
              <w:rPr>
                <w:color w:val="192832"/>
                <w:sz w:val="24"/>
                <w:szCs w:val="24"/>
                <w:rtl w:val="0"/>
              </w:rPr>
              <w:t xml:space="preserve">Aligning individual contributions with organisational goals, </w:t>
            </w:r>
          </w:p>
        </w:tc>
        <w:tc>
          <w:tcPr>
            <w:tcBorders>
              <w:top w:color="789186" w:space="0" w:sz="8" w:val="single"/>
              <w:left w:color="789186" w:space="0" w:sz="8" w:val="single"/>
              <w:bottom w:color="789186" w:space="0" w:sz="8" w:val="single"/>
              <w:right w:color="789186" w:space="0" w:sz="8" w:val="single"/>
            </w:tcBorders>
          </w:tcPr>
          <w:p w:rsidR="00000000" w:rsidDel="00000000" w:rsidP="00000000" w:rsidRDefault="00000000" w:rsidRPr="00000000" w14:paraId="00000016">
            <w:pPr>
              <w:widowControl w:val="0"/>
              <w:spacing w:after="0" w:line="240" w:lineRule="auto"/>
              <w:rPr>
                <w:color w:val="192832"/>
                <w:sz w:val="24"/>
                <w:szCs w:val="24"/>
              </w:rPr>
            </w:pPr>
            <w:r w:rsidDel="00000000" w:rsidR="00000000" w:rsidRPr="00000000">
              <w:rPr>
                <w:rtl w:val="0"/>
              </w:rPr>
            </w:r>
          </w:p>
        </w:tc>
      </w:tr>
      <w:tr>
        <w:trPr>
          <w:cantSplit w:val="0"/>
          <w:tblHeader w:val="0"/>
        </w:trPr>
        <w:tc>
          <w:tcPr>
            <w:tcBorders>
              <w:top w:color="789186" w:space="0" w:sz="8" w:val="single"/>
              <w:left w:color="789186" w:space="0" w:sz="8" w:val="single"/>
              <w:bottom w:color="789186" w:space="0" w:sz="8" w:val="single"/>
              <w:right w:color="789186" w:space="0" w:sz="8" w:val="single"/>
            </w:tcBorders>
          </w:tcPr>
          <w:p w:rsidR="00000000" w:rsidDel="00000000" w:rsidP="00000000" w:rsidRDefault="00000000" w:rsidRPr="00000000" w14:paraId="00000017">
            <w:pPr>
              <w:widowControl w:val="0"/>
              <w:spacing w:after="0" w:line="240" w:lineRule="auto"/>
              <w:rPr>
                <w:b w:val="1"/>
                <w:bCs w:val="1"/>
                <w:color w:val="192832"/>
                <w:sz w:val="24"/>
                <w:szCs w:val="24"/>
              </w:rPr>
            </w:pPr>
            <w:r w:rsidDel="00000000" w:rsidR="00000000" w:rsidRPr="00000000">
              <w:rPr>
                <w:color w:val="192832"/>
                <w:sz w:val="24"/>
                <w:szCs w:val="24"/>
                <w:rtl w:val="0"/>
              </w:rPr>
              <w:t xml:space="preserve">leveraging technology for seamless collaboration</w:t>
            </w:r>
            <w:r w:rsidDel="00000000" w:rsidR="00000000" w:rsidRPr="00000000">
              <w:rPr>
                <w:rtl w:val="0"/>
              </w:rPr>
            </w:r>
          </w:p>
        </w:tc>
        <w:tc>
          <w:tcPr>
            <w:tcBorders>
              <w:top w:color="789186" w:space="0" w:sz="8" w:val="single"/>
              <w:left w:color="789186" w:space="0" w:sz="8" w:val="single"/>
              <w:bottom w:color="789186" w:space="0" w:sz="8" w:val="single"/>
              <w:right w:color="789186" w:space="0" w:sz="8" w:val="single"/>
            </w:tcBorders>
          </w:tcPr>
          <w:p w:rsidR="00000000" w:rsidDel="00000000" w:rsidP="00000000" w:rsidRDefault="00000000" w:rsidRPr="00000000" w14:paraId="00000018">
            <w:pPr>
              <w:widowControl w:val="0"/>
              <w:spacing w:after="0" w:line="240" w:lineRule="auto"/>
              <w:rPr>
                <w:b w:val="1"/>
                <w:bCs w:val="1"/>
                <w:color w:val="192832"/>
                <w:sz w:val="24"/>
                <w:szCs w:val="24"/>
              </w:rPr>
            </w:pPr>
            <w:r w:rsidDel="00000000" w:rsidR="00000000" w:rsidRPr="00000000">
              <w:rPr>
                <w:rtl w:val="0"/>
              </w:rPr>
            </w:r>
          </w:p>
        </w:tc>
      </w:tr>
      <w:tr>
        <w:trPr>
          <w:cantSplit w:val="0"/>
          <w:tblHeader w:val="0"/>
        </w:trPr>
        <w:tc>
          <w:tcPr>
            <w:tcBorders>
              <w:top w:color="789186" w:space="0" w:sz="8" w:val="single"/>
              <w:left w:color="789186" w:space="0" w:sz="8" w:val="single"/>
              <w:bottom w:color="789186" w:space="0" w:sz="8" w:val="single"/>
              <w:right w:color="789186" w:space="0" w:sz="8" w:val="single"/>
            </w:tcBorders>
          </w:tcPr>
          <w:p w:rsidR="00000000" w:rsidDel="00000000" w:rsidP="00000000" w:rsidRDefault="00000000" w:rsidRPr="00000000" w14:paraId="00000019">
            <w:pPr>
              <w:widowControl w:val="0"/>
              <w:spacing w:after="0" w:line="240" w:lineRule="auto"/>
              <w:rPr>
                <w:color w:val="192832"/>
                <w:sz w:val="24"/>
                <w:szCs w:val="24"/>
              </w:rPr>
            </w:pPr>
            <w:r w:rsidDel="00000000" w:rsidR="00000000" w:rsidRPr="00000000">
              <w:rPr>
                <w:color w:val="192832"/>
                <w:sz w:val="24"/>
                <w:szCs w:val="24"/>
                <w:rtl w:val="0"/>
              </w:rPr>
              <w:t xml:space="preserve">ensuring that each team member feels supported and recognized</w:t>
            </w:r>
          </w:p>
        </w:tc>
        <w:tc>
          <w:tcPr>
            <w:tcBorders>
              <w:top w:color="789186" w:space="0" w:sz="8" w:val="single"/>
              <w:left w:color="789186" w:space="0" w:sz="8" w:val="single"/>
              <w:bottom w:color="789186" w:space="0" w:sz="8" w:val="single"/>
              <w:right w:color="789186" w:space="0" w:sz="8" w:val="single"/>
            </w:tcBorders>
          </w:tcPr>
          <w:p w:rsidR="00000000" w:rsidDel="00000000" w:rsidP="00000000" w:rsidRDefault="00000000" w:rsidRPr="00000000" w14:paraId="0000001A">
            <w:pPr>
              <w:widowControl w:val="0"/>
              <w:spacing w:after="0" w:line="240" w:lineRule="auto"/>
              <w:rPr>
                <w:color w:val="192832"/>
                <w:sz w:val="24"/>
                <w:szCs w:val="24"/>
              </w:rPr>
            </w:pPr>
            <w:r w:rsidDel="00000000" w:rsidR="00000000" w:rsidRPr="00000000">
              <w:rPr>
                <w:rtl w:val="0"/>
              </w:rPr>
            </w:r>
          </w:p>
        </w:tc>
      </w:tr>
      <w:tr>
        <w:trPr>
          <w:cantSplit w:val="0"/>
          <w:tblHeader w:val="0"/>
        </w:trPr>
        <w:tc>
          <w:tcPr>
            <w:tcBorders>
              <w:top w:color="789186" w:space="0" w:sz="8" w:val="single"/>
              <w:left w:color="789186" w:space="0" w:sz="8" w:val="single"/>
              <w:bottom w:color="789186" w:space="0" w:sz="8" w:val="single"/>
              <w:right w:color="789186" w:space="0" w:sz="8" w:val="single"/>
            </w:tcBorders>
          </w:tcPr>
          <w:p w:rsidR="00000000" w:rsidDel="00000000" w:rsidP="00000000" w:rsidRDefault="00000000" w:rsidRPr="00000000" w14:paraId="0000001B">
            <w:pPr>
              <w:widowControl w:val="0"/>
              <w:spacing w:after="0" w:line="240" w:lineRule="auto"/>
              <w:rPr>
                <w:color w:val="192832"/>
                <w:sz w:val="24"/>
                <w:szCs w:val="24"/>
              </w:rPr>
            </w:pPr>
            <w:r w:rsidDel="00000000" w:rsidR="00000000" w:rsidRPr="00000000">
              <w:rPr>
                <w:b w:val="1"/>
                <w:bCs w:val="1"/>
                <w:color w:val="192832"/>
                <w:sz w:val="24"/>
                <w:szCs w:val="24"/>
                <w:rtl w:val="0"/>
              </w:rPr>
              <w:t xml:space="preserve">Integrating Performance Management</w:t>
            </w:r>
            <w:r w:rsidDel="00000000" w:rsidR="00000000" w:rsidRPr="00000000">
              <w:rPr>
                <w:rtl w:val="0"/>
              </w:rPr>
            </w:r>
          </w:p>
        </w:tc>
        <w:tc>
          <w:tcPr>
            <w:tcBorders>
              <w:top w:color="789186" w:space="0" w:sz="8" w:val="single"/>
              <w:left w:color="789186" w:space="0" w:sz="8" w:val="single"/>
              <w:bottom w:color="789186" w:space="0" w:sz="8" w:val="single"/>
              <w:right w:color="789186" w:space="0" w:sz="8" w:val="single"/>
            </w:tcBorders>
          </w:tcPr>
          <w:p w:rsidR="00000000" w:rsidDel="00000000" w:rsidP="00000000" w:rsidRDefault="00000000" w:rsidRPr="00000000" w14:paraId="0000001C">
            <w:pPr>
              <w:widowControl w:val="0"/>
              <w:spacing w:after="0" w:line="240" w:lineRule="auto"/>
              <w:rPr>
                <w:color w:val="192832"/>
                <w:sz w:val="24"/>
                <w:szCs w:val="24"/>
              </w:rPr>
            </w:pPr>
            <w:r w:rsidDel="00000000" w:rsidR="00000000" w:rsidRPr="00000000">
              <w:rPr>
                <w:rtl w:val="0"/>
              </w:rPr>
            </w:r>
          </w:p>
        </w:tc>
      </w:tr>
      <w:tr>
        <w:trPr>
          <w:cantSplit w:val="0"/>
          <w:tblHeader w:val="0"/>
        </w:trPr>
        <w:tc>
          <w:tcPr>
            <w:tcBorders>
              <w:top w:color="789186" w:space="0" w:sz="8" w:val="single"/>
              <w:left w:color="789186" w:space="0" w:sz="8" w:val="single"/>
              <w:bottom w:color="789186" w:space="0" w:sz="8" w:val="single"/>
              <w:right w:color="789186" w:space="0" w:sz="8" w:val="single"/>
            </w:tcBorders>
          </w:tcPr>
          <w:p w:rsidR="00000000" w:rsidDel="00000000" w:rsidP="00000000" w:rsidRDefault="00000000" w:rsidRPr="00000000" w14:paraId="0000001D">
            <w:pPr>
              <w:widowControl w:val="0"/>
              <w:spacing w:after="0" w:line="240" w:lineRule="auto"/>
              <w:rPr>
                <w:b w:val="1"/>
                <w:bCs w:val="1"/>
                <w:color w:val="192832"/>
                <w:sz w:val="24"/>
                <w:szCs w:val="24"/>
              </w:rPr>
            </w:pPr>
            <w:r w:rsidDel="00000000" w:rsidR="00000000" w:rsidRPr="00000000">
              <w:rPr>
                <w:color w:val="192832"/>
                <w:sz w:val="24"/>
                <w:szCs w:val="24"/>
                <w:rtl w:val="0"/>
              </w:rPr>
              <w:t xml:space="preserve">seamlessly woven into everyday practices</w:t>
            </w:r>
            <w:r w:rsidDel="00000000" w:rsidR="00000000" w:rsidRPr="00000000">
              <w:rPr>
                <w:rtl w:val="0"/>
              </w:rPr>
            </w:r>
          </w:p>
        </w:tc>
        <w:tc>
          <w:tcPr>
            <w:tcBorders>
              <w:top w:color="789186" w:space="0" w:sz="8" w:val="single"/>
              <w:left w:color="789186" w:space="0" w:sz="8" w:val="single"/>
              <w:bottom w:color="789186" w:space="0" w:sz="8" w:val="single"/>
              <w:right w:color="789186" w:space="0" w:sz="8" w:val="single"/>
            </w:tcBorders>
          </w:tcPr>
          <w:p w:rsidR="00000000" w:rsidDel="00000000" w:rsidP="00000000" w:rsidRDefault="00000000" w:rsidRPr="00000000" w14:paraId="0000001E">
            <w:pPr>
              <w:widowControl w:val="0"/>
              <w:spacing w:after="0" w:line="240" w:lineRule="auto"/>
              <w:rPr>
                <w:color w:val="192832"/>
                <w:sz w:val="24"/>
                <w:szCs w:val="24"/>
              </w:rPr>
            </w:pPr>
            <w:r w:rsidDel="00000000" w:rsidR="00000000" w:rsidRPr="00000000">
              <w:rPr>
                <w:rtl w:val="0"/>
              </w:rPr>
            </w:r>
          </w:p>
        </w:tc>
      </w:tr>
      <w:tr>
        <w:trPr>
          <w:cantSplit w:val="0"/>
          <w:tblHeader w:val="0"/>
        </w:trPr>
        <w:tc>
          <w:tcPr>
            <w:tcBorders>
              <w:top w:color="789186" w:space="0" w:sz="8" w:val="single"/>
              <w:left w:color="789186" w:space="0" w:sz="8" w:val="single"/>
              <w:bottom w:color="789186" w:space="0" w:sz="8" w:val="single"/>
              <w:right w:color="789186" w:space="0" w:sz="8" w:val="single"/>
            </w:tcBorders>
          </w:tcPr>
          <w:p w:rsidR="00000000" w:rsidDel="00000000" w:rsidP="00000000" w:rsidRDefault="00000000" w:rsidRPr="00000000" w14:paraId="0000001F">
            <w:pPr>
              <w:widowControl w:val="0"/>
              <w:spacing w:after="0" w:line="240" w:lineRule="auto"/>
              <w:rPr>
                <w:color w:val="192832"/>
                <w:sz w:val="24"/>
                <w:szCs w:val="24"/>
              </w:rPr>
            </w:pPr>
            <w:r w:rsidDel="00000000" w:rsidR="00000000" w:rsidRPr="00000000">
              <w:rPr>
                <w:color w:val="253053"/>
                <w:sz w:val="24"/>
                <w:szCs w:val="24"/>
                <w:rtl w:val="0"/>
              </w:rPr>
              <w:t xml:space="preserve">fostering a culture of continuous improvement, where performance discussions become a natural part of day-to-day interactions</w:t>
            </w:r>
            <w:r w:rsidDel="00000000" w:rsidR="00000000" w:rsidRPr="00000000">
              <w:rPr>
                <w:rtl w:val="0"/>
              </w:rPr>
            </w:r>
          </w:p>
        </w:tc>
        <w:tc>
          <w:tcPr>
            <w:tcBorders>
              <w:top w:color="789186" w:space="0" w:sz="8" w:val="single"/>
              <w:left w:color="789186" w:space="0" w:sz="8" w:val="single"/>
              <w:bottom w:color="789186" w:space="0" w:sz="8" w:val="single"/>
              <w:right w:color="789186" w:space="0" w:sz="8" w:val="single"/>
            </w:tcBorders>
          </w:tcPr>
          <w:p w:rsidR="00000000" w:rsidDel="00000000" w:rsidP="00000000" w:rsidRDefault="00000000" w:rsidRPr="00000000" w14:paraId="00000020">
            <w:pPr>
              <w:widowControl w:val="0"/>
              <w:spacing w:after="0" w:line="240" w:lineRule="auto"/>
              <w:rPr>
                <w:color w:val="192832"/>
                <w:sz w:val="24"/>
                <w:szCs w:val="24"/>
              </w:rPr>
            </w:pPr>
            <w:r w:rsidDel="00000000" w:rsidR="00000000" w:rsidRPr="00000000">
              <w:rPr>
                <w:rtl w:val="0"/>
              </w:rPr>
            </w:r>
          </w:p>
        </w:tc>
      </w:tr>
      <w:tr>
        <w:trPr>
          <w:cantSplit w:val="0"/>
          <w:tblHeader w:val="0"/>
        </w:trPr>
        <w:tc>
          <w:tcPr>
            <w:tcBorders>
              <w:top w:color="789186" w:space="0" w:sz="8" w:val="single"/>
              <w:left w:color="789186" w:space="0" w:sz="8" w:val="single"/>
              <w:bottom w:color="789186" w:space="0" w:sz="8" w:val="single"/>
              <w:right w:color="789186" w:space="0" w:sz="8" w:val="single"/>
            </w:tcBorders>
          </w:tcPr>
          <w:p w:rsidR="00000000" w:rsidDel="00000000" w:rsidP="00000000" w:rsidRDefault="00000000" w:rsidRPr="00000000" w14:paraId="00000021">
            <w:pPr>
              <w:widowControl w:val="0"/>
              <w:spacing w:after="0" w:line="240" w:lineRule="auto"/>
              <w:rPr>
                <w:b w:val="1"/>
                <w:bCs w:val="1"/>
                <w:color w:val="789186"/>
                <w:sz w:val="24"/>
                <w:szCs w:val="24"/>
              </w:rPr>
            </w:pPr>
            <w:r w:rsidDel="00000000" w:rsidR="00000000" w:rsidRPr="00000000">
              <w:rPr>
                <w:color w:val="253053"/>
                <w:sz w:val="24"/>
                <w:szCs w:val="24"/>
                <w:rtl w:val="0"/>
              </w:rPr>
              <w:t xml:space="preserve">integrate performance considerations into regular team meetings, project updates, and individual check-ins to ensure that performance is a </w:t>
            </w:r>
            <w:r w:rsidDel="00000000" w:rsidR="00000000" w:rsidRPr="00000000">
              <w:rPr>
                <w:b w:val="1"/>
                <w:bCs w:val="1"/>
                <w:color w:val="789186"/>
                <w:sz w:val="24"/>
                <w:szCs w:val="24"/>
                <w:rtl w:val="0"/>
              </w:rPr>
              <w:t xml:space="preserve">living, breathing aspect of the team's dynamic</w:t>
            </w:r>
          </w:p>
        </w:tc>
        <w:tc>
          <w:tcPr>
            <w:tcBorders>
              <w:top w:color="789186" w:space="0" w:sz="8" w:val="single"/>
              <w:left w:color="789186" w:space="0" w:sz="8" w:val="single"/>
              <w:bottom w:color="789186" w:space="0" w:sz="8" w:val="single"/>
              <w:right w:color="789186" w:space="0" w:sz="8" w:val="single"/>
            </w:tcBorders>
          </w:tcPr>
          <w:p w:rsidR="00000000" w:rsidDel="00000000" w:rsidP="00000000" w:rsidRDefault="00000000" w:rsidRPr="00000000" w14:paraId="00000022">
            <w:pPr>
              <w:widowControl w:val="0"/>
              <w:spacing w:after="0" w:line="240" w:lineRule="auto"/>
              <w:rPr>
                <w:color w:val="192832"/>
                <w:sz w:val="24"/>
                <w:szCs w:val="24"/>
              </w:rPr>
            </w:pPr>
            <w:r w:rsidDel="00000000" w:rsidR="00000000" w:rsidRPr="00000000">
              <w:rPr>
                <w:rtl w:val="0"/>
              </w:rPr>
            </w:r>
          </w:p>
        </w:tc>
      </w:tr>
      <w:tr>
        <w:trPr>
          <w:cantSplit w:val="0"/>
          <w:tblHeader w:val="0"/>
        </w:trPr>
        <w:tc>
          <w:tcPr>
            <w:tcBorders>
              <w:top w:color="789186" w:space="0" w:sz="8" w:val="single"/>
              <w:left w:color="789186" w:space="0" w:sz="8" w:val="single"/>
              <w:bottom w:color="789186" w:space="0" w:sz="8" w:val="single"/>
              <w:right w:color="789186" w:space="0" w:sz="8" w:val="single"/>
            </w:tcBorders>
          </w:tcPr>
          <w:p w:rsidR="00000000" w:rsidDel="00000000" w:rsidP="00000000" w:rsidRDefault="00000000" w:rsidRPr="00000000" w14:paraId="00000023">
            <w:pPr>
              <w:widowControl w:val="0"/>
              <w:spacing w:after="0" w:line="240" w:lineRule="auto"/>
              <w:rPr>
                <w:b w:val="1"/>
                <w:bCs w:val="1"/>
                <w:color w:val="253053"/>
                <w:sz w:val="24"/>
                <w:szCs w:val="24"/>
              </w:rPr>
            </w:pPr>
            <w:r w:rsidDel="00000000" w:rsidR="00000000" w:rsidRPr="00000000">
              <w:rPr>
                <w:b w:val="1"/>
                <w:bCs w:val="1"/>
                <w:color w:val="253053"/>
                <w:sz w:val="24"/>
                <w:szCs w:val="24"/>
                <w:rtl w:val="0"/>
              </w:rPr>
              <w:t xml:space="preserve">Proactive Performance Management</w:t>
            </w:r>
          </w:p>
        </w:tc>
        <w:tc>
          <w:tcPr>
            <w:tcBorders>
              <w:top w:color="789186" w:space="0" w:sz="8" w:val="single"/>
              <w:left w:color="789186" w:space="0" w:sz="8" w:val="single"/>
              <w:bottom w:color="789186" w:space="0" w:sz="8" w:val="single"/>
              <w:right w:color="789186" w:space="0" w:sz="8" w:val="single"/>
            </w:tcBorders>
          </w:tcPr>
          <w:p w:rsidR="00000000" w:rsidDel="00000000" w:rsidP="00000000" w:rsidRDefault="00000000" w:rsidRPr="00000000" w14:paraId="00000024">
            <w:pPr>
              <w:widowControl w:val="0"/>
              <w:spacing w:after="0" w:line="240" w:lineRule="auto"/>
              <w:rPr>
                <w:color w:val="192832"/>
                <w:sz w:val="24"/>
                <w:szCs w:val="24"/>
              </w:rPr>
            </w:pPr>
            <w:r w:rsidDel="00000000" w:rsidR="00000000" w:rsidRPr="00000000">
              <w:rPr>
                <w:rtl w:val="0"/>
              </w:rPr>
            </w:r>
          </w:p>
        </w:tc>
      </w:tr>
      <w:tr>
        <w:trPr>
          <w:cantSplit w:val="0"/>
          <w:tblHeader w:val="0"/>
        </w:trPr>
        <w:tc>
          <w:tcPr>
            <w:tcBorders>
              <w:top w:color="789186" w:space="0" w:sz="8" w:val="single"/>
              <w:left w:color="789186" w:space="0" w:sz="8" w:val="single"/>
              <w:bottom w:color="789186" w:space="0" w:sz="8" w:val="single"/>
              <w:right w:color="789186" w:space="0" w:sz="8" w:val="single"/>
            </w:tcBorders>
          </w:tcPr>
          <w:p w:rsidR="00000000" w:rsidDel="00000000" w:rsidP="00000000" w:rsidRDefault="00000000" w:rsidRPr="00000000" w14:paraId="00000025">
            <w:pPr>
              <w:widowControl w:val="0"/>
              <w:spacing w:line="240" w:lineRule="auto"/>
              <w:rPr>
                <w:color w:val="253053"/>
                <w:sz w:val="24"/>
                <w:szCs w:val="24"/>
              </w:rPr>
            </w:pPr>
            <w:r w:rsidDel="00000000" w:rsidR="00000000" w:rsidRPr="00000000">
              <w:rPr>
                <w:color w:val="253053"/>
                <w:sz w:val="24"/>
                <w:szCs w:val="24"/>
                <w:rtl w:val="0"/>
              </w:rPr>
              <w:t xml:space="preserve">Rather than waiting for issues to arise and then reacting, we must proactively engage with our remote team colleagues</w:t>
            </w:r>
          </w:p>
        </w:tc>
        <w:tc>
          <w:tcPr>
            <w:tcBorders>
              <w:top w:color="789186" w:space="0" w:sz="8" w:val="single"/>
              <w:left w:color="789186" w:space="0" w:sz="8" w:val="single"/>
              <w:bottom w:color="789186" w:space="0" w:sz="8" w:val="single"/>
              <w:right w:color="789186" w:space="0" w:sz="8" w:val="single"/>
            </w:tcBorders>
          </w:tcPr>
          <w:p w:rsidR="00000000" w:rsidDel="00000000" w:rsidP="00000000" w:rsidRDefault="00000000" w:rsidRPr="00000000" w14:paraId="00000026">
            <w:pPr>
              <w:widowControl w:val="0"/>
              <w:spacing w:after="0" w:line="240" w:lineRule="auto"/>
              <w:rPr>
                <w:color w:val="192832"/>
                <w:sz w:val="24"/>
                <w:szCs w:val="24"/>
              </w:rPr>
            </w:pPr>
            <w:r w:rsidDel="00000000" w:rsidR="00000000" w:rsidRPr="00000000">
              <w:rPr>
                <w:rtl w:val="0"/>
              </w:rPr>
            </w:r>
          </w:p>
        </w:tc>
      </w:tr>
      <w:tr>
        <w:trPr>
          <w:cantSplit w:val="0"/>
          <w:tblHeader w:val="0"/>
        </w:trPr>
        <w:tc>
          <w:tcPr>
            <w:tcBorders>
              <w:top w:color="789186" w:space="0" w:sz="8" w:val="single"/>
              <w:left w:color="789186" w:space="0" w:sz="8" w:val="single"/>
              <w:bottom w:color="789186" w:space="0" w:sz="8" w:val="single"/>
              <w:right w:color="789186" w:space="0" w:sz="8" w:val="single"/>
            </w:tcBorders>
          </w:tcPr>
          <w:p w:rsidR="00000000" w:rsidDel="00000000" w:rsidP="00000000" w:rsidRDefault="00000000" w:rsidRPr="00000000" w14:paraId="00000027">
            <w:pPr>
              <w:widowControl w:val="0"/>
              <w:spacing w:line="240" w:lineRule="auto"/>
              <w:rPr>
                <w:color w:val="253053"/>
                <w:sz w:val="24"/>
                <w:szCs w:val="24"/>
              </w:rPr>
            </w:pPr>
            <w:r w:rsidDel="00000000" w:rsidR="00000000" w:rsidRPr="00000000">
              <w:rPr>
                <w:color w:val="192832"/>
                <w:sz w:val="24"/>
                <w:szCs w:val="24"/>
                <w:rtl w:val="0"/>
              </w:rPr>
              <w:t xml:space="preserve">setting expectations clearly from the outset, providing the necessary tools and resources, and actively supporting team members in their roles</w:t>
            </w:r>
            <w:r w:rsidDel="00000000" w:rsidR="00000000" w:rsidRPr="00000000">
              <w:rPr>
                <w:rtl w:val="0"/>
              </w:rPr>
            </w:r>
          </w:p>
        </w:tc>
        <w:tc>
          <w:tcPr>
            <w:tcBorders>
              <w:top w:color="789186" w:space="0" w:sz="8" w:val="single"/>
              <w:left w:color="789186" w:space="0" w:sz="8" w:val="single"/>
              <w:bottom w:color="789186" w:space="0" w:sz="8" w:val="single"/>
              <w:right w:color="789186" w:space="0" w:sz="8" w:val="single"/>
            </w:tcBorders>
          </w:tcPr>
          <w:p w:rsidR="00000000" w:rsidDel="00000000" w:rsidP="00000000" w:rsidRDefault="00000000" w:rsidRPr="00000000" w14:paraId="00000028">
            <w:pPr>
              <w:widowControl w:val="0"/>
              <w:spacing w:after="0" w:line="240" w:lineRule="auto"/>
              <w:rPr>
                <w:color w:val="192832"/>
                <w:sz w:val="24"/>
                <w:szCs w:val="24"/>
              </w:rPr>
            </w:pPr>
            <w:r w:rsidDel="00000000" w:rsidR="00000000" w:rsidRPr="00000000">
              <w:rPr>
                <w:rtl w:val="0"/>
              </w:rPr>
            </w:r>
          </w:p>
        </w:tc>
      </w:tr>
      <w:tr>
        <w:trPr>
          <w:cantSplit w:val="0"/>
          <w:tblHeader w:val="0"/>
        </w:trPr>
        <w:tc>
          <w:tcPr>
            <w:tcBorders>
              <w:top w:color="789186" w:space="0" w:sz="8" w:val="single"/>
              <w:left w:color="789186" w:space="0" w:sz="8" w:val="single"/>
              <w:bottom w:color="789186" w:space="0" w:sz="8" w:val="single"/>
              <w:right w:color="789186" w:space="0" w:sz="8" w:val="single"/>
            </w:tcBorders>
          </w:tcPr>
          <w:p w:rsidR="00000000" w:rsidDel="00000000" w:rsidP="00000000" w:rsidRDefault="00000000" w:rsidRPr="00000000" w14:paraId="00000029">
            <w:pPr>
              <w:widowControl w:val="0"/>
              <w:spacing w:line="240" w:lineRule="auto"/>
              <w:rPr>
                <w:color w:val="253053"/>
                <w:sz w:val="24"/>
                <w:szCs w:val="24"/>
              </w:rPr>
            </w:pPr>
            <w:r w:rsidDel="00000000" w:rsidR="00000000" w:rsidRPr="00000000">
              <w:rPr>
                <w:color w:val="192832"/>
                <w:sz w:val="24"/>
                <w:szCs w:val="24"/>
                <w:rtl w:val="0"/>
              </w:rPr>
              <w:t xml:space="preserve">allows for timely recognition of achievements, early identification of challenges, and the swift implementation of solutions</w:t>
            </w:r>
            <w:r w:rsidDel="00000000" w:rsidR="00000000" w:rsidRPr="00000000">
              <w:rPr>
                <w:rtl w:val="0"/>
              </w:rPr>
            </w:r>
          </w:p>
        </w:tc>
        <w:tc>
          <w:tcPr>
            <w:tcBorders>
              <w:top w:color="789186" w:space="0" w:sz="8" w:val="single"/>
              <w:left w:color="789186" w:space="0" w:sz="8" w:val="single"/>
              <w:bottom w:color="789186" w:space="0" w:sz="8" w:val="single"/>
              <w:right w:color="789186" w:space="0" w:sz="8" w:val="single"/>
            </w:tcBorders>
          </w:tcPr>
          <w:p w:rsidR="00000000" w:rsidDel="00000000" w:rsidP="00000000" w:rsidRDefault="00000000" w:rsidRPr="00000000" w14:paraId="0000002A">
            <w:pPr>
              <w:widowControl w:val="0"/>
              <w:spacing w:after="0" w:line="240" w:lineRule="auto"/>
              <w:rPr>
                <w:color w:val="192832"/>
                <w:sz w:val="24"/>
                <w:szCs w:val="24"/>
              </w:rPr>
            </w:pPr>
            <w:r w:rsidDel="00000000" w:rsidR="00000000" w:rsidRPr="00000000">
              <w:rPr>
                <w:rtl w:val="0"/>
              </w:rPr>
            </w:r>
          </w:p>
        </w:tc>
      </w:tr>
    </w:tbl>
    <w:p w:rsidR="00000000" w:rsidDel="00000000" w:rsidP="00000000" w:rsidRDefault="00000000" w:rsidRPr="00000000" w14:paraId="0000002B">
      <w:pPr>
        <w:widowControl w:val="0"/>
        <w:spacing w:after="240" w:lineRule="auto"/>
        <w:rPr>
          <w:sz w:val="24"/>
          <w:szCs w:val="24"/>
        </w:rPr>
      </w:pPr>
      <w:r w:rsidDel="00000000" w:rsidR="00000000" w:rsidRPr="00000000">
        <w:rPr>
          <w:rtl w:val="0"/>
        </w:rPr>
      </w:r>
    </w:p>
    <w:p w:rsidR="00000000" w:rsidDel="00000000" w:rsidP="00000000" w:rsidRDefault="00000000" w:rsidRPr="00000000" w14:paraId="0000002C">
      <w:pPr>
        <w:widowControl w:val="0"/>
        <w:spacing w:after="0" w:line="240" w:lineRule="auto"/>
        <w:rPr>
          <w:color w:val="789186"/>
          <w:sz w:val="32"/>
          <w:szCs w:val="32"/>
        </w:rPr>
      </w:pPr>
      <w:r w:rsidDel="00000000" w:rsidR="00000000" w:rsidRPr="00000000">
        <w:rPr>
          <w:color w:val="789186"/>
          <w:sz w:val="32"/>
          <w:szCs w:val="32"/>
          <w:rtl w:val="0"/>
        </w:rPr>
        <w:t xml:space="preserve">Task Two - Performance Management Challenges</w:t>
      </w:r>
    </w:p>
    <w:p w:rsidR="00000000" w:rsidDel="00000000" w:rsidP="00000000" w:rsidRDefault="00000000" w:rsidRPr="00000000" w14:paraId="0000002D">
      <w:pPr>
        <w:widowControl w:val="0"/>
        <w:spacing w:after="0" w:line="240" w:lineRule="auto"/>
        <w:rPr/>
      </w:pPr>
      <w:r w:rsidDel="00000000" w:rsidR="00000000" w:rsidRPr="00000000">
        <w:rPr>
          <w:sz w:val="24"/>
          <w:szCs w:val="24"/>
          <w:rtl w:val="0"/>
        </w:rPr>
        <w:t xml:space="preserve">As you work through this section workshop I’d like you to give a score (1 being has little impact, 5 being has huge impact) in terms of the extent to each of these common challenges applies to your team</w:t>
      </w:r>
      <w:r w:rsidDel="00000000" w:rsidR="00000000" w:rsidRPr="00000000">
        <w:rPr>
          <w:rtl w:val="0"/>
        </w:rPr>
      </w:r>
    </w:p>
    <w:p w:rsidR="00000000" w:rsidDel="00000000" w:rsidP="00000000" w:rsidRDefault="00000000" w:rsidRPr="00000000" w14:paraId="0000002E">
      <w:pPr>
        <w:widowControl w:val="0"/>
        <w:spacing w:after="0" w:line="240" w:lineRule="auto"/>
        <w:rPr/>
      </w:pPr>
      <w:r w:rsidDel="00000000" w:rsidR="00000000" w:rsidRPr="00000000">
        <w:rPr>
          <w:rtl w:val="0"/>
        </w:rPr>
      </w:r>
    </w:p>
    <w:tbl>
      <w:tblPr>
        <w:tblStyle w:val="Table3"/>
        <w:tblpPr w:leftFromText="180" w:rightFromText="180" w:topFromText="180" w:bottomFromText="180" w:vertAnchor="text" w:horzAnchor="text" w:tblpX="0" w:tblpY="0"/>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570"/>
        <w:gridCol w:w="1230"/>
        <w:tblGridChange w:id="0">
          <w:tblGrid>
            <w:gridCol w:w="9570"/>
            <w:gridCol w:w="1230"/>
          </w:tblGrid>
        </w:tblGridChange>
      </w:tblGrid>
      <w:tr>
        <w:trPr>
          <w:cantSplit w:val="0"/>
          <w:tblHeader w:val="0"/>
        </w:trPr>
        <w:tc>
          <w:tcPr>
            <w:tcBorders>
              <w:top w:color="789186" w:space="0" w:sz="8" w:val="single"/>
              <w:left w:color="789186" w:space="0" w:sz="8" w:val="single"/>
              <w:bottom w:color="789186" w:space="0" w:sz="8" w:val="single"/>
              <w:right w:color="789186" w:space="0" w:sz="8" w:val="single"/>
            </w:tcBorders>
          </w:tcPr>
          <w:p w:rsidR="00000000" w:rsidDel="00000000" w:rsidP="00000000" w:rsidRDefault="00000000" w:rsidRPr="00000000" w14:paraId="0000002F">
            <w:pPr>
              <w:widowControl w:val="0"/>
              <w:spacing w:line="240" w:lineRule="auto"/>
              <w:rPr>
                <w:b w:val="1"/>
                <w:bCs w:val="1"/>
                <w:color w:val="192832"/>
                <w:sz w:val="24"/>
                <w:szCs w:val="24"/>
              </w:rPr>
            </w:pPr>
            <w:r w:rsidDel="00000000" w:rsidR="00000000" w:rsidRPr="00000000">
              <w:rPr>
                <w:rtl w:val="0"/>
              </w:rPr>
            </w:r>
          </w:p>
        </w:tc>
        <w:tc>
          <w:tcPr>
            <w:tcBorders>
              <w:top w:color="789186" w:space="0" w:sz="8" w:val="single"/>
              <w:left w:color="789186" w:space="0" w:sz="8" w:val="single"/>
              <w:bottom w:color="789186" w:space="0" w:sz="8" w:val="single"/>
              <w:right w:color="789186" w:space="0" w:sz="8" w:val="single"/>
            </w:tcBorders>
          </w:tcPr>
          <w:p w:rsidR="00000000" w:rsidDel="00000000" w:rsidP="00000000" w:rsidRDefault="00000000" w:rsidRPr="00000000" w14:paraId="00000030">
            <w:pPr>
              <w:widowControl w:val="0"/>
              <w:spacing w:line="240" w:lineRule="auto"/>
              <w:rPr>
                <w:b w:val="1"/>
                <w:bCs w:val="1"/>
                <w:color w:val="192832"/>
                <w:sz w:val="24"/>
                <w:szCs w:val="24"/>
              </w:rPr>
            </w:pPr>
            <w:r w:rsidDel="00000000" w:rsidR="00000000" w:rsidRPr="00000000">
              <w:rPr>
                <w:b w:val="1"/>
                <w:bCs w:val="1"/>
                <w:color w:val="192832"/>
                <w:sz w:val="24"/>
                <w:szCs w:val="24"/>
                <w:rtl w:val="0"/>
              </w:rPr>
              <w:t xml:space="preserve">Score</w:t>
            </w:r>
          </w:p>
        </w:tc>
      </w:tr>
      <w:tr>
        <w:trPr>
          <w:cantSplit w:val="0"/>
          <w:tblHeader w:val="0"/>
        </w:trPr>
        <w:tc>
          <w:tcPr>
            <w:tcBorders>
              <w:top w:color="789186" w:space="0" w:sz="8" w:val="single"/>
              <w:left w:color="789186" w:space="0" w:sz="8" w:val="single"/>
              <w:bottom w:color="789186" w:space="0" w:sz="8" w:val="single"/>
              <w:right w:color="789186" w:space="0" w:sz="8" w:val="single"/>
            </w:tcBorders>
          </w:tcPr>
          <w:p w:rsidR="00000000" w:rsidDel="00000000" w:rsidP="00000000" w:rsidRDefault="00000000" w:rsidRPr="00000000" w14:paraId="00000031">
            <w:pPr>
              <w:widowControl w:val="0"/>
              <w:spacing w:line="240" w:lineRule="auto"/>
              <w:rPr>
                <w:color w:val="192832"/>
                <w:sz w:val="24"/>
                <w:szCs w:val="24"/>
              </w:rPr>
            </w:pPr>
            <w:r w:rsidDel="00000000" w:rsidR="00000000" w:rsidRPr="00000000">
              <w:rPr>
                <w:color w:val="192832"/>
                <w:sz w:val="24"/>
                <w:szCs w:val="24"/>
                <w:rtl w:val="0"/>
              </w:rPr>
              <w:t xml:space="preserve">Unclear Expectations</w:t>
            </w:r>
          </w:p>
        </w:tc>
        <w:tc>
          <w:tcPr>
            <w:tcBorders>
              <w:top w:color="789186" w:space="0" w:sz="8" w:val="single"/>
              <w:left w:color="789186" w:space="0" w:sz="8" w:val="single"/>
              <w:bottom w:color="789186" w:space="0" w:sz="8" w:val="single"/>
              <w:right w:color="789186" w:space="0" w:sz="8" w:val="single"/>
            </w:tcBorders>
          </w:tcPr>
          <w:p w:rsidR="00000000" w:rsidDel="00000000" w:rsidP="00000000" w:rsidRDefault="00000000" w:rsidRPr="00000000" w14:paraId="00000032">
            <w:pPr>
              <w:widowControl w:val="0"/>
              <w:spacing w:line="240" w:lineRule="auto"/>
              <w:rPr>
                <w:color w:val="192832"/>
                <w:sz w:val="24"/>
                <w:szCs w:val="24"/>
              </w:rPr>
            </w:pPr>
            <w:r w:rsidDel="00000000" w:rsidR="00000000" w:rsidRPr="00000000">
              <w:rPr>
                <w:rtl w:val="0"/>
              </w:rPr>
            </w:r>
          </w:p>
        </w:tc>
      </w:tr>
      <w:tr>
        <w:trPr>
          <w:cantSplit w:val="0"/>
          <w:tblHeader w:val="0"/>
        </w:trPr>
        <w:tc>
          <w:tcPr>
            <w:tcBorders>
              <w:top w:color="789186" w:space="0" w:sz="8" w:val="single"/>
              <w:left w:color="789186" w:space="0" w:sz="8" w:val="single"/>
              <w:bottom w:color="789186" w:space="0" w:sz="8" w:val="single"/>
              <w:right w:color="789186" w:space="0" w:sz="8" w:val="single"/>
            </w:tcBorders>
          </w:tcPr>
          <w:p w:rsidR="00000000" w:rsidDel="00000000" w:rsidP="00000000" w:rsidRDefault="00000000" w:rsidRPr="00000000" w14:paraId="00000033">
            <w:pPr>
              <w:widowControl w:val="0"/>
              <w:spacing w:line="240" w:lineRule="auto"/>
              <w:rPr>
                <w:b w:val="1"/>
                <w:bCs w:val="1"/>
                <w:color w:val="192832"/>
                <w:sz w:val="24"/>
                <w:szCs w:val="24"/>
              </w:rPr>
            </w:pPr>
            <w:r w:rsidDel="00000000" w:rsidR="00000000" w:rsidRPr="00000000">
              <w:rPr>
                <w:color w:val="192832"/>
                <w:sz w:val="24"/>
                <w:szCs w:val="24"/>
                <w:rtl w:val="0"/>
              </w:rPr>
              <w:t xml:space="preserve">Inconsistent Feedback</w:t>
            </w:r>
            <w:r w:rsidDel="00000000" w:rsidR="00000000" w:rsidRPr="00000000">
              <w:rPr>
                <w:rtl w:val="0"/>
              </w:rPr>
            </w:r>
          </w:p>
        </w:tc>
        <w:tc>
          <w:tcPr>
            <w:tcBorders>
              <w:top w:color="789186" w:space="0" w:sz="8" w:val="single"/>
              <w:left w:color="789186" w:space="0" w:sz="8" w:val="single"/>
              <w:bottom w:color="789186" w:space="0" w:sz="8" w:val="single"/>
              <w:right w:color="789186" w:space="0" w:sz="8" w:val="single"/>
            </w:tcBorders>
          </w:tcPr>
          <w:p w:rsidR="00000000" w:rsidDel="00000000" w:rsidP="00000000" w:rsidRDefault="00000000" w:rsidRPr="00000000" w14:paraId="00000034">
            <w:pPr>
              <w:widowControl w:val="0"/>
              <w:rPr>
                <w:b w:val="1"/>
                <w:bCs w:val="1"/>
                <w:color w:val="192832"/>
                <w:sz w:val="24"/>
                <w:szCs w:val="24"/>
              </w:rPr>
            </w:pPr>
            <w:r w:rsidDel="00000000" w:rsidR="00000000" w:rsidRPr="00000000">
              <w:rPr>
                <w:rtl w:val="0"/>
              </w:rPr>
            </w:r>
          </w:p>
        </w:tc>
      </w:tr>
      <w:tr>
        <w:trPr>
          <w:cantSplit w:val="0"/>
          <w:tblHeader w:val="0"/>
        </w:trPr>
        <w:tc>
          <w:tcPr>
            <w:tcBorders>
              <w:top w:color="789186" w:space="0" w:sz="8" w:val="single"/>
              <w:left w:color="789186" w:space="0" w:sz="8" w:val="single"/>
              <w:bottom w:color="789186" w:space="0" w:sz="8" w:val="single"/>
              <w:right w:color="789186" w:space="0" w:sz="8" w:val="single"/>
            </w:tcBorders>
          </w:tcPr>
          <w:p w:rsidR="00000000" w:rsidDel="00000000" w:rsidP="00000000" w:rsidRDefault="00000000" w:rsidRPr="00000000" w14:paraId="00000035">
            <w:pPr>
              <w:widowControl w:val="0"/>
              <w:spacing w:line="240" w:lineRule="auto"/>
              <w:rPr>
                <w:color w:val="192832"/>
                <w:sz w:val="24"/>
                <w:szCs w:val="24"/>
              </w:rPr>
            </w:pPr>
            <w:r w:rsidDel="00000000" w:rsidR="00000000" w:rsidRPr="00000000">
              <w:rPr>
                <w:color w:val="192832"/>
                <w:sz w:val="24"/>
                <w:szCs w:val="24"/>
                <w:rtl w:val="0"/>
              </w:rPr>
              <w:t xml:space="preserve">Neglecting colleague development</w:t>
            </w:r>
          </w:p>
        </w:tc>
        <w:tc>
          <w:tcPr>
            <w:tcBorders>
              <w:top w:color="789186" w:space="0" w:sz="8" w:val="single"/>
              <w:left w:color="789186" w:space="0" w:sz="8" w:val="single"/>
              <w:bottom w:color="789186" w:space="0" w:sz="8" w:val="single"/>
              <w:right w:color="789186" w:space="0" w:sz="8" w:val="single"/>
            </w:tcBorders>
          </w:tcPr>
          <w:p w:rsidR="00000000" w:rsidDel="00000000" w:rsidP="00000000" w:rsidRDefault="00000000" w:rsidRPr="00000000" w14:paraId="00000036">
            <w:pPr>
              <w:widowControl w:val="0"/>
              <w:spacing w:line="240" w:lineRule="auto"/>
              <w:rPr>
                <w:color w:val="192832"/>
                <w:sz w:val="24"/>
                <w:szCs w:val="24"/>
              </w:rPr>
            </w:pPr>
            <w:r w:rsidDel="00000000" w:rsidR="00000000" w:rsidRPr="00000000">
              <w:rPr>
                <w:rtl w:val="0"/>
              </w:rPr>
            </w:r>
          </w:p>
        </w:tc>
      </w:tr>
      <w:tr>
        <w:trPr>
          <w:cantSplit w:val="0"/>
          <w:tblHeader w:val="0"/>
        </w:trPr>
        <w:tc>
          <w:tcPr>
            <w:tcBorders>
              <w:top w:color="789186" w:space="0" w:sz="8" w:val="single"/>
              <w:left w:color="789186" w:space="0" w:sz="8" w:val="single"/>
              <w:bottom w:color="789186" w:space="0" w:sz="8" w:val="single"/>
              <w:right w:color="789186" w:space="0" w:sz="8" w:val="single"/>
            </w:tcBorders>
          </w:tcPr>
          <w:p w:rsidR="00000000" w:rsidDel="00000000" w:rsidP="00000000" w:rsidRDefault="00000000" w:rsidRPr="00000000" w14:paraId="00000037">
            <w:pPr>
              <w:widowControl w:val="0"/>
              <w:spacing w:line="240" w:lineRule="auto"/>
              <w:rPr>
                <w:b w:val="1"/>
                <w:bCs w:val="1"/>
                <w:color w:val="192832"/>
                <w:sz w:val="24"/>
                <w:szCs w:val="24"/>
              </w:rPr>
            </w:pPr>
            <w:r w:rsidDel="00000000" w:rsidR="00000000" w:rsidRPr="00000000">
              <w:rPr>
                <w:color w:val="192832"/>
                <w:sz w:val="24"/>
                <w:szCs w:val="24"/>
                <w:rtl w:val="0"/>
              </w:rPr>
              <w:t xml:space="preserve">The wrong measures</w:t>
            </w:r>
            <w:r w:rsidDel="00000000" w:rsidR="00000000" w:rsidRPr="00000000">
              <w:rPr>
                <w:rtl w:val="0"/>
              </w:rPr>
            </w:r>
          </w:p>
        </w:tc>
        <w:tc>
          <w:tcPr>
            <w:tcBorders>
              <w:top w:color="789186" w:space="0" w:sz="8" w:val="single"/>
              <w:left w:color="789186" w:space="0" w:sz="8" w:val="single"/>
              <w:bottom w:color="789186" w:space="0" w:sz="8" w:val="single"/>
              <w:right w:color="789186" w:space="0" w:sz="8" w:val="single"/>
            </w:tcBorders>
          </w:tcPr>
          <w:p w:rsidR="00000000" w:rsidDel="00000000" w:rsidP="00000000" w:rsidRDefault="00000000" w:rsidRPr="00000000" w14:paraId="00000038">
            <w:pPr>
              <w:widowControl w:val="0"/>
              <w:spacing w:line="240" w:lineRule="auto"/>
              <w:rPr>
                <w:b w:val="1"/>
                <w:bCs w:val="1"/>
                <w:color w:val="192832"/>
                <w:sz w:val="24"/>
                <w:szCs w:val="24"/>
              </w:rPr>
            </w:pPr>
            <w:r w:rsidDel="00000000" w:rsidR="00000000" w:rsidRPr="00000000">
              <w:rPr>
                <w:rtl w:val="0"/>
              </w:rPr>
            </w:r>
          </w:p>
        </w:tc>
      </w:tr>
      <w:tr>
        <w:trPr>
          <w:cantSplit w:val="0"/>
          <w:tblHeader w:val="0"/>
        </w:trPr>
        <w:tc>
          <w:tcPr>
            <w:tcBorders>
              <w:top w:color="789186" w:space="0" w:sz="8" w:val="single"/>
              <w:left w:color="789186" w:space="0" w:sz="8" w:val="single"/>
              <w:bottom w:color="789186" w:space="0" w:sz="8" w:val="single"/>
              <w:right w:color="789186" w:space="0" w:sz="8" w:val="single"/>
            </w:tcBorders>
          </w:tcPr>
          <w:p w:rsidR="00000000" w:rsidDel="00000000" w:rsidP="00000000" w:rsidRDefault="00000000" w:rsidRPr="00000000" w14:paraId="00000039">
            <w:pPr>
              <w:widowControl w:val="0"/>
              <w:spacing w:line="240" w:lineRule="auto"/>
              <w:rPr>
                <w:color w:val="192832"/>
                <w:sz w:val="24"/>
                <w:szCs w:val="24"/>
              </w:rPr>
            </w:pPr>
            <w:r w:rsidDel="00000000" w:rsidR="00000000" w:rsidRPr="00000000">
              <w:rPr>
                <w:color w:val="192832"/>
                <w:sz w:val="24"/>
                <w:szCs w:val="24"/>
                <w:rtl w:val="0"/>
              </w:rPr>
              <w:t xml:space="preserve">Lack of employee involvement</w:t>
            </w:r>
          </w:p>
        </w:tc>
        <w:tc>
          <w:tcPr>
            <w:tcBorders>
              <w:top w:color="789186" w:space="0" w:sz="8" w:val="single"/>
              <w:left w:color="789186" w:space="0" w:sz="8" w:val="single"/>
              <w:bottom w:color="789186" w:space="0" w:sz="8" w:val="single"/>
              <w:right w:color="789186" w:space="0" w:sz="8" w:val="single"/>
            </w:tcBorders>
          </w:tcPr>
          <w:p w:rsidR="00000000" w:rsidDel="00000000" w:rsidP="00000000" w:rsidRDefault="00000000" w:rsidRPr="00000000" w14:paraId="0000003A">
            <w:pPr>
              <w:widowControl w:val="0"/>
              <w:spacing w:line="240" w:lineRule="auto"/>
              <w:rPr>
                <w:color w:val="192832"/>
                <w:sz w:val="24"/>
                <w:szCs w:val="24"/>
              </w:rPr>
            </w:pPr>
            <w:r w:rsidDel="00000000" w:rsidR="00000000" w:rsidRPr="00000000">
              <w:rPr>
                <w:rtl w:val="0"/>
              </w:rPr>
            </w:r>
          </w:p>
        </w:tc>
      </w:tr>
      <w:tr>
        <w:trPr>
          <w:cantSplit w:val="0"/>
          <w:tblHeader w:val="0"/>
        </w:trPr>
        <w:tc>
          <w:tcPr>
            <w:tcBorders>
              <w:top w:color="789186" w:space="0" w:sz="8" w:val="single"/>
              <w:left w:color="789186" w:space="0" w:sz="8" w:val="single"/>
              <w:bottom w:color="789186" w:space="0" w:sz="8" w:val="single"/>
              <w:right w:color="789186" w:space="0" w:sz="8" w:val="single"/>
            </w:tcBorders>
          </w:tcPr>
          <w:p w:rsidR="00000000" w:rsidDel="00000000" w:rsidP="00000000" w:rsidRDefault="00000000" w:rsidRPr="00000000" w14:paraId="0000003B">
            <w:pPr>
              <w:widowControl w:val="0"/>
              <w:spacing w:line="240" w:lineRule="auto"/>
              <w:rPr>
                <w:color w:val="192832"/>
                <w:sz w:val="24"/>
                <w:szCs w:val="24"/>
              </w:rPr>
            </w:pPr>
            <w:r w:rsidDel="00000000" w:rsidR="00000000" w:rsidRPr="00000000">
              <w:rPr>
                <w:color w:val="192832"/>
                <w:sz w:val="24"/>
                <w:szCs w:val="24"/>
                <w:rtl w:val="0"/>
              </w:rPr>
              <w:t xml:space="preserve">Feedback delays</w:t>
            </w:r>
          </w:p>
        </w:tc>
        <w:tc>
          <w:tcPr>
            <w:tcBorders>
              <w:top w:color="789186" w:space="0" w:sz="8" w:val="single"/>
              <w:left w:color="789186" w:space="0" w:sz="8" w:val="single"/>
              <w:bottom w:color="789186" w:space="0" w:sz="8" w:val="single"/>
              <w:right w:color="789186" w:space="0" w:sz="8" w:val="single"/>
            </w:tcBorders>
          </w:tcPr>
          <w:p w:rsidR="00000000" w:rsidDel="00000000" w:rsidP="00000000" w:rsidRDefault="00000000" w:rsidRPr="00000000" w14:paraId="0000003C">
            <w:pPr>
              <w:widowControl w:val="0"/>
              <w:spacing w:line="240" w:lineRule="auto"/>
              <w:rPr>
                <w:color w:val="192832"/>
                <w:sz w:val="24"/>
                <w:szCs w:val="24"/>
              </w:rPr>
            </w:pPr>
            <w:r w:rsidDel="00000000" w:rsidR="00000000" w:rsidRPr="00000000">
              <w:rPr>
                <w:rtl w:val="0"/>
              </w:rPr>
            </w:r>
          </w:p>
        </w:tc>
      </w:tr>
      <w:tr>
        <w:trPr>
          <w:cantSplit w:val="0"/>
          <w:tblHeader w:val="0"/>
        </w:trPr>
        <w:tc>
          <w:tcPr>
            <w:tcBorders>
              <w:top w:color="789186" w:space="0" w:sz="8" w:val="single"/>
              <w:left w:color="789186" w:space="0" w:sz="8" w:val="single"/>
              <w:bottom w:color="789186" w:space="0" w:sz="8" w:val="single"/>
              <w:right w:color="789186" w:space="0" w:sz="8" w:val="single"/>
            </w:tcBorders>
          </w:tcPr>
          <w:p w:rsidR="00000000" w:rsidDel="00000000" w:rsidP="00000000" w:rsidRDefault="00000000" w:rsidRPr="00000000" w14:paraId="0000003D">
            <w:pPr>
              <w:widowControl w:val="0"/>
              <w:spacing w:line="240" w:lineRule="auto"/>
              <w:rPr>
                <w:b w:val="1"/>
                <w:bCs w:val="1"/>
                <w:color w:val="192832"/>
                <w:sz w:val="24"/>
                <w:szCs w:val="24"/>
              </w:rPr>
            </w:pPr>
            <w:r w:rsidDel="00000000" w:rsidR="00000000" w:rsidRPr="00000000">
              <w:rPr>
                <w:color w:val="192832"/>
                <w:sz w:val="24"/>
                <w:szCs w:val="24"/>
                <w:rtl w:val="0"/>
              </w:rPr>
              <w:t xml:space="preserve">Failure to address issues promptly</w:t>
            </w:r>
            <w:r w:rsidDel="00000000" w:rsidR="00000000" w:rsidRPr="00000000">
              <w:rPr>
                <w:rtl w:val="0"/>
              </w:rPr>
            </w:r>
          </w:p>
        </w:tc>
        <w:tc>
          <w:tcPr>
            <w:tcBorders>
              <w:top w:color="789186" w:space="0" w:sz="8" w:val="single"/>
              <w:left w:color="789186" w:space="0" w:sz="8" w:val="single"/>
              <w:bottom w:color="789186" w:space="0" w:sz="8" w:val="single"/>
              <w:right w:color="789186" w:space="0" w:sz="8" w:val="single"/>
            </w:tcBorders>
          </w:tcPr>
          <w:p w:rsidR="00000000" w:rsidDel="00000000" w:rsidP="00000000" w:rsidRDefault="00000000" w:rsidRPr="00000000" w14:paraId="0000003E">
            <w:pPr>
              <w:widowControl w:val="0"/>
              <w:spacing w:line="240" w:lineRule="auto"/>
              <w:rPr>
                <w:color w:val="192832"/>
                <w:sz w:val="24"/>
                <w:szCs w:val="24"/>
              </w:rPr>
            </w:pPr>
            <w:r w:rsidDel="00000000" w:rsidR="00000000" w:rsidRPr="00000000">
              <w:rPr>
                <w:rtl w:val="0"/>
              </w:rPr>
            </w:r>
          </w:p>
        </w:tc>
      </w:tr>
      <w:tr>
        <w:trPr>
          <w:cantSplit w:val="0"/>
          <w:tblHeader w:val="0"/>
        </w:trPr>
        <w:tc>
          <w:tcPr>
            <w:tcBorders>
              <w:top w:color="789186" w:space="0" w:sz="8" w:val="single"/>
              <w:left w:color="789186" w:space="0" w:sz="8" w:val="single"/>
              <w:bottom w:color="789186" w:space="0" w:sz="8" w:val="single"/>
              <w:right w:color="789186" w:space="0" w:sz="8" w:val="single"/>
            </w:tcBorders>
          </w:tcPr>
          <w:p w:rsidR="00000000" w:rsidDel="00000000" w:rsidP="00000000" w:rsidRDefault="00000000" w:rsidRPr="00000000" w14:paraId="0000003F">
            <w:pPr>
              <w:widowControl w:val="0"/>
              <w:spacing w:line="240" w:lineRule="auto"/>
              <w:rPr>
                <w:color w:val="192832"/>
                <w:sz w:val="24"/>
                <w:szCs w:val="24"/>
              </w:rPr>
            </w:pPr>
            <w:r w:rsidDel="00000000" w:rsidR="00000000" w:rsidRPr="00000000">
              <w:rPr>
                <w:color w:val="253053"/>
                <w:sz w:val="24"/>
                <w:szCs w:val="24"/>
                <w:rtl w:val="0"/>
              </w:rPr>
              <w:t xml:space="preserve">Ignoring individual differences</w:t>
            </w:r>
            <w:r w:rsidDel="00000000" w:rsidR="00000000" w:rsidRPr="00000000">
              <w:rPr>
                <w:rtl w:val="0"/>
              </w:rPr>
            </w:r>
          </w:p>
        </w:tc>
        <w:tc>
          <w:tcPr>
            <w:tcBorders>
              <w:top w:color="789186" w:space="0" w:sz="8" w:val="single"/>
              <w:left w:color="789186" w:space="0" w:sz="8" w:val="single"/>
              <w:bottom w:color="789186" w:space="0" w:sz="8" w:val="single"/>
              <w:right w:color="789186" w:space="0" w:sz="8" w:val="single"/>
            </w:tcBorders>
          </w:tcPr>
          <w:p w:rsidR="00000000" w:rsidDel="00000000" w:rsidP="00000000" w:rsidRDefault="00000000" w:rsidRPr="00000000" w14:paraId="00000040">
            <w:pPr>
              <w:widowControl w:val="0"/>
              <w:spacing w:line="240" w:lineRule="auto"/>
              <w:rPr>
                <w:color w:val="192832"/>
                <w:sz w:val="24"/>
                <w:szCs w:val="24"/>
              </w:rPr>
            </w:pPr>
            <w:r w:rsidDel="00000000" w:rsidR="00000000" w:rsidRPr="00000000">
              <w:rPr>
                <w:rtl w:val="0"/>
              </w:rPr>
            </w:r>
          </w:p>
        </w:tc>
      </w:tr>
      <w:tr>
        <w:trPr>
          <w:cantSplit w:val="0"/>
          <w:tblHeader w:val="0"/>
        </w:trPr>
        <w:tc>
          <w:tcPr>
            <w:tcBorders>
              <w:top w:color="789186" w:space="0" w:sz="8" w:val="single"/>
              <w:left w:color="789186" w:space="0" w:sz="8" w:val="single"/>
              <w:bottom w:color="789186" w:space="0" w:sz="8" w:val="single"/>
              <w:right w:color="789186" w:space="0" w:sz="8" w:val="single"/>
            </w:tcBorders>
          </w:tcPr>
          <w:p w:rsidR="00000000" w:rsidDel="00000000" w:rsidP="00000000" w:rsidRDefault="00000000" w:rsidRPr="00000000" w14:paraId="00000041">
            <w:pPr>
              <w:widowControl w:val="0"/>
              <w:spacing w:line="240" w:lineRule="auto"/>
              <w:rPr>
                <w:b w:val="1"/>
                <w:bCs w:val="1"/>
                <w:color w:val="789186"/>
                <w:sz w:val="24"/>
                <w:szCs w:val="24"/>
              </w:rPr>
            </w:pPr>
            <w:r w:rsidDel="00000000" w:rsidR="00000000" w:rsidRPr="00000000">
              <w:rPr>
                <w:color w:val="253053"/>
                <w:sz w:val="24"/>
                <w:szCs w:val="24"/>
                <w:rtl w:val="0"/>
              </w:rPr>
              <w:t xml:space="preserve">Objectives not aligned across organisation</w:t>
            </w:r>
            <w:r w:rsidDel="00000000" w:rsidR="00000000" w:rsidRPr="00000000">
              <w:rPr>
                <w:rtl w:val="0"/>
              </w:rPr>
            </w:r>
          </w:p>
        </w:tc>
        <w:tc>
          <w:tcPr>
            <w:tcBorders>
              <w:top w:color="789186" w:space="0" w:sz="8" w:val="single"/>
              <w:left w:color="789186" w:space="0" w:sz="8" w:val="single"/>
              <w:bottom w:color="789186" w:space="0" w:sz="8" w:val="single"/>
              <w:right w:color="789186" w:space="0" w:sz="8" w:val="single"/>
            </w:tcBorders>
          </w:tcPr>
          <w:p w:rsidR="00000000" w:rsidDel="00000000" w:rsidP="00000000" w:rsidRDefault="00000000" w:rsidRPr="00000000" w14:paraId="00000042">
            <w:pPr>
              <w:widowControl w:val="0"/>
              <w:spacing w:line="240" w:lineRule="auto"/>
              <w:rPr>
                <w:color w:val="192832"/>
                <w:sz w:val="24"/>
                <w:szCs w:val="24"/>
              </w:rPr>
            </w:pPr>
            <w:r w:rsidDel="00000000" w:rsidR="00000000" w:rsidRPr="00000000">
              <w:rPr>
                <w:rtl w:val="0"/>
              </w:rPr>
            </w:r>
          </w:p>
        </w:tc>
      </w:tr>
      <w:tr>
        <w:trPr>
          <w:cantSplit w:val="0"/>
          <w:tblHeader w:val="0"/>
        </w:trPr>
        <w:tc>
          <w:tcPr>
            <w:tcBorders>
              <w:top w:color="789186" w:space="0" w:sz="8" w:val="single"/>
              <w:left w:color="789186" w:space="0" w:sz="8" w:val="single"/>
              <w:bottom w:color="789186" w:space="0" w:sz="8" w:val="single"/>
              <w:right w:color="789186" w:space="0" w:sz="8" w:val="single"/>
            </w:tcBorders>
          </w:tcPr>
          <w:p w:rsidR="00000000" w:rsidDel="00000000" w:rsidP="00000000" w:rsidRDefault="00000000" w:rsidRPr="00000000" w14:paraId="00000043">
            <w:pPr>
              <w:widowControl w:val="0"/>
              <w:spacing w:line="240" w:lineRule="auto"/>
              <w:rPr>
                <w:color w:val="253053"/>
                <w:sz w:val="24"/>
                <w:szCs w:val="24"/>
              </w:rPr>
            </w:pPr>
            <w:r w:rsidDel="00000000" w:rsidR="00000000" w:rsidRPr="00000000">
              <w:rPr>
                <w:color w:val="253053"/>
                <w:sz w:val="24"/>
                <w:szCs w:val="24"/>
                <w:rtl w:val="0"/>
              </w:rPr>
              <w:t xml:space="preserve">Limited opportunities for casual feedback</w:t>
            </w:r>
          </w:p>
        </w:tc>
        <w:tc>
          <w:tcPr>
            <w:tcBorders>
              <w:top w:color="789186" w:space="0" w:sz="8" w:val="single"/>
              <w:left w:color="789186" w:space="0" w:sz="8" w:val="single"/>
              <w:bottom w:color="789186" w:space="0" w:sz="8" w:val="single"/>
              <w:right w:color="789186" w:space="0" w:sz="8" w:val="single"/>
            </w:tcBorders>
          </w:tcPr>
          <w:p w:rsidR="00000000" w:rsidDel="00000000" w:rsidP="00000000" w:rsidRDefault="00000000" w:rsidRPr="00000000" w14:paraId="00000044">
            <w:pPr>
              <w:widowControl w:val="0"/>
              <w:spacing w:line="240" w:lineRule="auto"/>
              <w:rPr>
                <w:color w:val="192832"/>
                <w:sz w:val="24"/>
                <w:szCs w:val="24"/>
              </w:rPr>
            </w:pPr>
            <w:r w:rsidDel="00000000" w:rsidR="00000000" w:rsidRPr="00000000">
              <w:rPr>
                <w:rtl w:val="0"/>
              </w:rPr>
            </w:r>
          </w:p>
        </w:tc>
      </w:tr>
      <w:tr>
        <w:trPr>
          <w:cantSplit w:val="0"/>
          <w:tblHeader w:val="0"/>
        </w:trPr>
        <w:tc>
          <w:tcPr>
            <w:tcBorders>
              <w:top w:color="789186" w:space="0" w:sz="8" w:val="single"/>
              <w:left w:color="789186" w:space="0" w:sz="8" w:val="single"/>
              <w:bottom w:color="789186" w:space="0" w:sz="8" w:val="single"/>
              <w:right w:color="789186" w:space="0" w:sz="8" w:val="single"/>
            </w:tcBorders>
          </w:tcPr>
          <w:p w:rsidR="00000000" w:rsidDel="00000000" w:rsidP="00000000" w:rsidRDefault="00000000" w:rsidRPr="00000000" w14:paraId="00000045">
            <w:pPr>
              <w:widowControl w:val="0"/>
              <w:spacing w:line="240" w:lineRule="auto"/>
              <w:rPr>
                <w:color w:val="253053"/>
                <w:sz w:val="24"/>
                <w:szCs w:val="24"/>
              </w:rPr>
            </w:pPr>
            <w:r w:rsidDel="00000000" w:rsidR="00000000" w:rsidRPr="00000000">
              <w:rPr>
                <w:color w:val="253053"/>
                <w:sz w:val="24"/>
                <w:szCs w:val="24"/>
                <w:rtl w:val="0"/>
              </w:rPr>
              <w:t xml:space="preserve">Balancing accountability and autonomy</w:t>
            </w:r>
          </w:p>
        </w:tc>
        <w:tc>
          <w:tcPr>
            <w:tcBorders>
              <w:top w:color="789186" w:space="0" w:sz="8" w:val="single"/>
              <w:left w:color="789186" w:space="0" w:sz="8" w:val="single"/>
              <w:bottom w:color="789186" w:space="0" w:sz="8" w:val="single"/>
              <w:right w:color="789186" w:space="0" w:sz="8" w:val="single"/>
            </w:tcBorders>
          </w:tcPr>
          <w:p w:rsidR="00000000" w:rsidDel="00000000" w:rsidP="00000000" w:rsidRDefault="00000000" w:rsidRPr="00000000" w14:paraId="00000046">
            <w:pPr>
              <w:widowControl w:val="0"/>
              <w:spacing w:line="240" w:lineRule="auto"/>
              <w:rPr>
                <w:color w:val="192832"/>
                <w:sz w:val="24"/>
                <w:szCs w:val="24"/>
              </w:rPr>
            </w:pPr>
            <w:r w:rsidDel="00000000" w:rsidR="00000000" w:rsidRPr="00000000">
              <w:rPr>
                <w:rtl w:val="0"/>
              </w:rPr>
            </w:r>
          </w:p>
        </w:tc>
      </w:tr>
      <w:tr>
        <w:trPr>
          <w:cantSplit w:val="0"/>
          <w:tblHeader w:val="0"/>
        </w:trPr>
        <w:tc>
          <w:tcPr>
            <w:tcBorders>
              <w:top w:color="789186" w:space="0" w:sz="8" w:val="single"/>
              <w:left w:color="789186" w:space="0" w:sz="8" w:val="single"/>
              <w:bottom w:color="789186" w:space="0" w:sz="8" w:val="single"/>
              <w:right w:color="789186" w:space="0" w:sz="8" w:val="single"/>
            </w:tcBorders>
          </w:tcPr>
          <w:p w:rsidR="00000000" w:rsidDel="00000000" w:rsidP="00000000" w:rsidRDefault="00000000" w:rsidRPr="00000000" w14:paraId="00000047">
            <w:pPr>
              <w:widowControl w:val="0"/>
              <w:spacing w:line="240" w:lineRule="auto"/>
              <w:rPr>
                <w:color w:val="253053"/>
                <w:sz w:val="24"/>
                <w:szCs w:val="24"/>
              </w:rPr>
            </w:pPr>
            <w:r w:rsidDel="00000000" w:rsidR="00000000" w:rsidRPr="00000000">
              <w:rPr>
                <w:color w:val="192832"/>
                <w:sz w:val="24"/>
                <w:szCs w:val="24"/>
                <w:rtl w:val="0"/>
              </w:rPr>
              <w:t xml:space="preserve">Impact of isolation on performance</w:t>
            </w:r>
            <w:r w:rsidDel="00000000" w:rsidR="00000000" w:rsidRPr="00000000">
              <w:rPr>
                <w:rtl w:val="0"/>
              </w:rPr>
            </w:r>
          </w:p>
        </w:tc>
        <w:tc>
          <w:tcPr>
            <w:tcBorders>
              <w:top w:color="789186" w:space="0" w:sz="8" w:val="single"/>
              <w:left w:color="789186" w:space="0" w:sz="8" w:val="single"/>
              <w:bottom w:color="789186" w:space="0" w:sz="8" w:val="single"/>
              <w:right w:color="789186" w:space="0" w:sz="8" w:val="single"/>
            </w:tcBorders>
          </w:tcPr>
          <w:p w:rsidR="00000000" w:rsidDel="00000000" w:rsidP="00000000" w:rsidRDefault="00000000" w:rsidRPr="00000000" w14:paraId="00000048">
            <w:pPr>
              <w:widowControl w:val="0"/>
              <w:spacing w:line="240" w:lineRule="auto"/>
              <w:rPr>
                <w:color w:val="192832"/>
                <w:sz w:val="24"/>
                <w:szCs w:val="24"/>
              </w:rPr>
            </w:pPr>
            <w:r w:rsidDel="00000000" w:rsidR="00000000" w:rsidRPr="00000000">
              <w:rPr>
                <w:rtl w:val="0"/>
              </w:rPr>
            </w:r>
          </w:p>
        </w:tc>
      </w:tr>
    </w:tbl>
    <w:p w:rsidR="00000000" w:rsidDel="00000000" w:rsidP="00000000" w:rsidRDefault="00000000" w:rsidRPr="00000000" w14:paraId="00000049">
      <w:pPr>
        <w:widowControl w:val="0"/>
        <w:spacing w:after="20" w:line="240" w:lineRule="auto"/>
        <w:rPr>
          <w:color w:val="192832"/>
          <w:sz w:val="24"/>
          <w:szCs w:val="24"/>
        </w:rPr>
      </w:pPr>
      <w:r w:rsidDel="00000000" w:rsidR="00000000" w:rsidRPr="00000000">
        <w:rPr>
          <w:rtl w:val="0"/>
        </w:rPr>
      </w:r>
    </w:p>
    <w:p w:rsidR="00000000" w:rsidDel="00000000" w:rsidP="00000000" w:rsidRDefault="00000000" w:rsidRPr="00000000" w14:paraId="0000004A">
      <w:pPr>
        <w:widowControl w:val="0"/>
        <w:spacing w:after="20" w:line="240" w:lineRule="auto"/>
        <w:rPr>
          <w:color w:val="414043"/>
          <w:sz w:val="24"/>
          <w:szCs w:val="24"/>
          <w:highlight w:val="white"/>
        </w:rPr>
      </w:pPr>
      <w:r w:rsidDel="00000000" w:rsidR="00000000" w:rsidRPr="00000000">
        <w:rPr>
          <w:color w:val="192832"/>
          <w:sz w:val="24"/>
          <w:szCs w:val="24"/>
          <w:rtl w:val="0"/>
        </w:rPr>
        <w:t xml:space="preserve">Looking at the scores you’ve assigned above, are there any obvious a) major concerns you don’t know how to address; b) areas where you could make improvements fairly easily? </w:t>
      </w:r>
      <w:r w:rsidDel="00000000" w:rsidR="00000000" w:rsidRPr="00000000">
        <w:rPr>
          <w:rtl w:val="0"/>
        </w:rPr>
      </w:r>
    </w:p>
    <w:tbl>
      <w:tblPr>
        <w:tblStyle w:val="Table4"/>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4B">
            <w:pPr>
              <w:widowControl w:val="0"/>
              <w:spacing w:after="20" w:line="240" w:lineRule="auto"/>
              <w:rPr>
                <w:b w:val="1"/>
                <w:bCs w:val="1"/>
                <w:color w:val="192832"/>
                <w:sz w:val="24"/>
                <w:szCs w:val="24"/>
              </w:rPr>
            </w:pPr>
            <w:r w:rsidDel="00000000" w:rsidR="00000000" w:rsidRPr="00000000">
              <w:rPr>
                <w:rtl w:val="0"/>
              </w:rPr>
            </w:r>
          </w:p>
          <w:p w:rsidR="00000000" w:rsidDel="00000000" w:rsidP="00000000" w:rsidRDefault="00000000" w:rsidRPr="00000000" w14:paraId="0000004C">
            <w:pPr>
              <w:widowControl w:val="0"/>
              <w:spacing w:after="20" w:line="240" w:lineRule="auto"/>
              <w:rPr>
                <w:b w:val="1"/>
                <w:bCs w:val="1"/>
                <w:color w:val="192832"/>
                <w:sz w:val="24"/>
                <w:szCs w:val="24"/>
              </w:rPr>
            </w:pPr>
            <w:r w:rsidDel="00000000" w:rsidR="00000000" w:rsidRPr="00000000">
              <w:rPr>
                <w:rtl w:val="0"/>
              </w:rPr>
            </w:r>
          </w:p>
          <w:p w:rsidR="00000000" w:rsidDel="00000000" w:rsidP="00000000" w:rsidRDefault="00000000" w:rsidRPr="00000000" w14:paraId="0000004D">
            <w:pPr>
              <w:widowControl w:val="0"/>
              <w:spacing w:after="20" w:line="240" w:lineRule="auto"/>
              <w:rPr>
                <w:b w:val="1"/>
                <w:bCs w:val="1"/>
                <w:color w:val="192832"/>
                <w:sz w:val="24"/>
                <w:szCs w:val="24"/>
              </w:rPr>
            </w:pPr>
            <w:r w:rsidDel="00000000" w:rsidR="00000000" w:rsidRPr="00000000">
              <w:rPr>
                <w:rtl w:val="0"/>
              </w:rPr>
            </w:r>
          </w:p>
          <w:p w:rsidR="00000000" w:rsidDel="00000000" w:rsidP="00000000" w:rsidRDefault="00000000" w:rsidRPr="00000000" w14:paraId="0000004E">
            <w:pPr>
              <w:widowControl w:val="0"/>
              <w:spacing w:after="20" w:line="240" w:lineRule="auto"/>
              <w:rPr>
                <w:b w:val="1"/>
                <w:bCs w:val="1"/>
                <w:color w:val="192832"/>
                <w:sz w:val="24"/>
                <w:szCs w:val="24"/>
              </w:rPr>
            </w:pPr>
            <w:r w:rsidDel="00000000" w:rsidR="00000000" w:rsidRPr="00000000">
              <w:rPr>
                <w:rtl w:val="0"/>
              </w:rPr>
            </w:r>
          </w:p>
          <w:p w:rsidR="00000000" w:rsidDel="00000000" w:rsidP="00000000" w:rsidRDefault="00000000" w:rsidRPr="00000000" w14:paraId="0000004F">
            <w:pPr>
              <w:widowControl w:val="0"/>
              <w:spacing w:after="20" w:line="240" w:lineRule="auto"/>
              <w:rPr>
                <w:b w:val="1"/>
                <w:bCs w:val="1"/>
                <w:color w:val="192832"/>
                <w:sz w:val="24"/>
                <w:szCs w:val="24"/>
              </w:rPr>
            </w:pPr>
            <w:r w:rsidDel="00000000" w:rsidR="00000000" w:rsidRPr="00000000">
              <w:rPr>
                <w:rtl w:val="0"/>
              </w:rPr>
            </w:r>
          </w:p>
          <w:p w:rsidR="00000000" w:rsidDel="00000000" w:rsidP="00000000" w:rsidRDefault="00000000" w:rsidRPr="00000000" w14:paraId="00000050">
            <w:pPr>
              <w:widowControl w:val="0"/>
              <w:spacing w:after="20" w:line="240" w:lineRule="auto"/>
              <w:rPr>
                <w:b w:val="1"/>
                <w:bCs w:val="1"/>
                <w:color w:val="192832"/>
                <w:sz w:val="24"/>
                <w:szCs w:val="24"/>
              </w:rPr>
            </w:pPr>
            <w:r w:rsidDel="00000000" w:rsidR="00000000" w:rsidRPr="00000000">
              <w:rPr>
                <w:rtl w:val="0"/>
              </w:rPr>
            </w:r>
          </w:p>
          <w:p w:rsidR="00000000" w:rsidDel="00000000" w:rsidP="00000000" w:rsidRDefault="00000000" w:rsidRPr="00000000" w14:paraId="00000051">
            <w:pPr>
              <w:widowControl w:val="0"/>
              <w:spacing w:after="20" w:line="240" w:lineRule="auto"/>
              <w:rPr>
                <w:b w:val="1"/>
                <w:bCs w:val="1"/>
                <w:color w:val="192832"/>
                <w:sz w:val="24"/>
                <w:szCs w:val="24"/>
              </w:rPr>
            </w:pPr>
            <w:r w:rsidDel="00000000" w:rsidR="00000000" w:rsidRPr="00000000">
              <w:rPr>
                <w:rtl w:val="0"/>
              </w:rPr>
            </w:r>
          </w:p>
          <w:p w:rsidR="00000000" w:rsidDel="00000000" w:rsidP="00000000" w:rsidRDefault="00000000" w:rsidRPr="00000000" w14:paraId="00000052">
            <w:pPr>
              <w:widowControl w:val="0"/>
              <w:spacing w:after="20" w:line="240" w:lineRule="auto"/>
              <w:rPr>
                <w:b w:val="1"/>
                <w:bCs w:val="1"/>
                <w:color w:val="192832"/>
                <w:sz w:val="24"/>
                <w:szCs w:val="24"/>
              </w:rPr>
            </w:pPr>
            <w:r w:rsidDel="00000000" w:rsidR="00000000" w:rsidRPr="00000000">
              <w:rPr>
                <w:rtl w:val="0"/>
              </w:rPr>
            </w:r>
          </w:p>
          <w:p w:rsidR="00000000" w:rsidDel="00000000" w:rsidP="00000000" w:rsidRDefault="00000000" w:rsidRPr="00000000" w14:paraId="00000053">
            <w:pPr>
              <w:widowControl w:val="0"/>
              <w:spacing w:after="20" w:line="240" w:lineRule="auto"/>
              <w:rPr>
                <w:b w:val="1"/>
                <w:bCs w:val="1"/>
                <w:color w:val="192832"/>
                <w:sz w:val="24"/>
                <w:szCs w:val="24"/>
              </w:rPr>
            </w:pPr>
            <w:r w:rsidDel="00000000" w:rsidR="00000000" w:rsidRPr="00000000">
              <w:rPr>
                <w:rtl w:val="0"/>
              </w:rPr>
            </w:r>
          </w:p>
        </w:tc>
      </w:tr>
    </w:tbl>
    <w:p w:rsidR="00000000" w:rsidDel="00000000" w:rsidP="00000000" w:rsidRDefault="00000000" w:rsidRPr="00000000" w14:paraId="00000054">
      <w:pPr>
        <w:pStyle w:val="Heading1"/>
        <w:rPr>
          <w:color w:val="789186"/>
          <w:sz w:val="32"/>
          <w:szCs w:val="32"/>
        </w:rPr>
      </w:pPr>
      <w:bookmarkStart w:colFirst="0" w:colLast="0" w:name="_lwnt33jttuvp" w:id="4"/>
      <w:bookmarkEnd w:id="4"/>
      <w:r w:rsidDel="00000000" w:rsidR="00000000" w:rsidRPr="00000000">
        <w:br w:type="page"/>
      </w:r>
      <w:r w:rsidDel="00000000" w:rsidR="00000000" w:rsidRPr="00000000">
        <w:rPr>
          <w:rtl w:val="0"/>
        </w:rPr>
      </w:r>
    </w:p>
    <w:p w:rsidR="00000000" w:rsidDel="00000000" w:rsidP="00000000" w:rsidRDefault="00000000" w:rsidRPr="00000000" w14:paraId="00000055">
      <w:pPr>
        <w:pStyle w:val="Heading1"/>
        <w:rPr>
          <w:color w:val="789186"/>
          <w:sz w:val="32"/>
          <w:szCs w:val="32"/>
        </w:rPr>
      </w:pPr>
      <w:bookmarkStart w:colFirst="0" w:colLast="0" w:name="_6n45b5l2rwof" w:id="5"/>
      <w:bookmarkEnd w:id="5"/>
      <w:r w:rsidDel="00000000" w:rsidR="00000000" w:rsidRPr="00000000">
        <w:rPr>
          <w:color w:val="789186"/>
          <w:sz w:val="32"/>
          <w:szCs w:val="32"/>
          <w:rtl w:val="0"/>
        </w:rPr>
        <w:t xml:space="preserve">Task Three - Remote Management Framework</w:t>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drawing>
          <wp:inline distB="19050" distT="19050" distL="19050" distR="19050">
            <wp:extent cx="4086225" cy="3581400"/>
            <wp:effectExtent b="0" l="0" r="0" t="0"/>
            <wp:docPr id="1" name="image3.png"/>
            <a:graphic>
              <a:graphicData uri="http://schemas.openxmlformats.org/drawingml/2006/picture">
                <pic:pic>
                  <pic:nvPicPr>
                    <pic:cNvPr id="0" name="image3.png"/>
                    <pic:cNvPicPr preferRelativeResize="0"/>
                  </pic:nvPicPr>
                  <pic:blipFill>
                    <a:blip r:embed="rId8"/>
                    <a:srcRect b="5828" l="0" r="0" t="6527"/>
                    <a:stretch>
                      <a:fillRect/>
                    </a:stretch>
                  </pic:blipFill>
                  <pic:spPr>
                    <a:xfrm>
                      <a:off x="0" y="0"/>
                      <a:ext cx="4086225" cy="3581400"/>
                    </a:xfrm>
                    <a:prstGeom prst="rect"/>
                    <a:ln/>
                  </pic:spPr>
                </pic:pic>
              </a:graphicData>
            </a:graphic>
          </wp:inline>
        </w:drawing>
      </w:r>
      <w:r w:rsidDel="00000000" w:rsidR="00000000" w:rsidRPr="00000000">
        <w:rPr>
          <w:rtl w:val="0"/>
        </w:rPr>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widowControl w:val="0"/>
        <w:spacing w:after="20" w:line="240" w:lineRule="auto"/>
        <w:rPr>
          <w:color w:val="192832"/>
          <w:sz w:val="24"/>
          <w:szCs w:val="24"/>
        </w:rPr>
      </w:pPr>
      <w:r w:rsidDel="00000000" w:rsidR="00000000" w:rsidRPr="00000000">
        <w:rPr>
          <w:color w:val="192832"/>
          <w:sz w:val="24"/>
          <w:szCs w:val="24"/>
          <w:rtl w:val="0"/>
        </w:rPr>
        <w:t xml:space="preserve">Ten Framework Elements:</w:t>
      </w:r>
    </w:p>
    <w:p w:rsidR="00000000" w:rsidDel="00000000" w:rsidP="00000000" w:rsidRDefault="00000000" w:rsidRPr="00000000" w14:paraId="0000005A">
      <w:pPr>
        <w:widowControl w:val="0"/>
        <w:spacing w:after="20" w:line="240" w:lineRule="auto"/>
        <w:rPr>
          <w:color w:val="192832"/>
          <w:sz w:val="24"/>
          <w:szCs w:val="24"/>
        </w:rPr>
      </w:pPr>
      <w:r w:rsidDel="00000000" w:rsidR="00000000" w:rsidRPr="00000000">
        <w:rPr>
          <w:color w:val="192832"/>
          <w:sz w:val="24"/>
          <w:szCs w:val="24"/>
          <w:rtl w:val="0"/>
        </w:rPr>
        <w:t xml:space="preserve">Clear Communication; Goal Setting; Regular Check-Ins; Constructive Feedback; Employee Development; Recognition &amp; Reward; Coaching &amp; Mentorship; Flexibility &amp; Adaptability; Continuous Improvement; Employee Involvement</w:t>
      </w:r>
    </w:p>
    <w:p w:rsidR="00000000" w:rsidDel="00000000" w:rsidP="00000000" w:rsidRDefault="00000000" w:rsidRPr="00000000" w14:paraId="0000005B">
      <w:pPr>
        <w:widowControl w:val="0"/>
        <w:spacing w:after="20" w:line="240" w:lineRule="auto"/>
        <w:rPr>
          <w:color w:val="789186"/>
          <w:sz w:val="32"/>
          <w:szCs w:val="32"/>
        </w:rPr>
      </w:pPr>
      <w:r w:rsidDel="00000000" w:rsidR="00000000" w:rsidRPr="00000000">
        <w:rPr>
          <w:rtl w:val="0"/>
        </w:rPr>
      </w:r>
    </w:p>
    <w:p w:rsidR="00000000" w:rsidDel="00000000" w:rsidP="00000000" w:rsidRDefault="00000000" w:rsidRPr="00000000" w14:paraId="0000005C">
      <w:pPr>
        <w:pStyle w:val="Heading1"/>
        <w:rPr>
          <w:color w:val="789186"/>
          <w:sz w:val="32"/>
          <w:szCs w:val="32"/>
        </w:rPr>
      </w:pPr>
      <w:bookmarkStart w:colFirst="0" w:colLast="0" w:name="_jrbmcim6w1v2" w:id="6"/>
      <w:bookmarkEnd w:id="6"/>
      <w:r w:rsidDel="00000000" w:rsidR="00000000" w:rsidRPr="00000000">
        <w:rPr>
          <w:color w:val="789186"/>
          <w:sz w:val="32"/>
          <w:szCs w:val="32"/>
          <w:rtl w:val="0"/>
        </w:rPr>
        <w:t xml:space="preserve">Task Four - Performance Management Cycle</w:t>
      </w:r>
    </w:p>
    <w:p w:rsidR="00000000" w:rsidDel="00000000" w:rsidP="00000000" w:rsidRDefault="00000000" w:rsidRPr="00000000" w14:paraId="0000005D">
      <w:pPr>
        <w:pStyle w:val="Heading1"/>
        <w:spacing w:after="120" w:before="0" w:line="240" w:lineRule="auto"/>
        <w:rPr>
          <w:sz w:val="24"/>
          <w:szCs w:val="24"/>
        </w:rPr>
      </w:pPr>
      <w:bookmarkStart w:colFirst="0" w:colLast="0" w:name="_8knj09zdaphw" w:id="7"/>
      <w:bookmarkEnd w:id="7"/>
      <w:r w:rsidDel="00000000" w:rsidR="00000000" w:rsidRPr="00000000">
        <w:rPr>
          <w:sz w:val="24"/>
          <w:szCs w:val="24"/>
          <w:rtl w:val="0"/>
        </w:rPr>
        <w:t xml:space="preserve">Month One - Goal Setting &amp; Planning</w:t>
      </w:r>
    </w:p>
    <w:p w:rsidR="00000000" w:rsidDel="00000000" w:rsidP="00000000" w:rsidRDefault="00000000" w:rsidRPr="00000000" w14:paraId="0000005E">
      <w:pPr>
        <w:spacing w:after="120" w:before="0" w:line="240" w:lineRule="auto"/>
        <w:rPr>
          <w:sz w:val="24"/>
          <w:szCs w:val="24"/>
        </w:rPr>
      </w:pPr>
      <w:r w:rsidDel="00000000" w:rsidR="00000000" w:rsidRPr="00000000">
        <w:rPr>
          <w:sz w:val="24"/>
          <w:szCs w:val="24"/>
          <w:rtl w:val="0"/>
        </w:rPr>
        <w:t xml:space="preserve">Months Two to Five - Regular Check ins and Progress Monitoring</w:t>
      </w:r>
    </w:p>
    <w:p w:rsidR="00000000" w:rsidDel="00000000" w:rsidP="00000000" w:rsidRDefault="00000000" w:rsidRPr="00000000" w14:paraId="0000005F">
      <w:pPr>
        <w:spacing w:after="120" w:before="0" w:line="240" w:lineRule="auto"/>
        <w:rPr>
          <w:sz w:val="24"/>
          <w:szCs w:val="24"/>
        </w:rPr>
      </w:pPr>
      <w:r w:rsidDel="00000000" w:rsidR="00000000" w:rsidRPr="00000000">
        <w:rPr>
          <w:sz w:val="24"/>
          <w:szCs w:val="24"/>
          <w:rtl w:val="0"/>
        </w:rPr>
        <w:t xml:space="preserve">Month Four - Create 1/4ly work plan to achieve this quarter’s KPIs</w:t>
      </w:r>
    </w:p>
    <w:p w:rsidR="00000000" w:rsidDel="00000000" w:rsidP="00000000" w:rsidRDefault="00000000" w:rsidRPr="00000000" w14:paraId="00000060">
      <w:pPr>
        <w:spacing w:after="120" w:before="0" w:line="240" w:lineRule="auto"/>
        <w:rPr>
          <w:sz w:val="24"/>
          <w:szCs w:val="24"/>
        </w:rPr>
      </w:pPr>
      <w:r w:rsidDel="00000000" w:rsidR="00000000" w:rsidRPr="00000000">
        <w:rPr>
          <w:sz w:val="24"/>
          <w:szCs w:val="24"/>
          <w:rtl w:val="0"/>
        </w:rPr>
        <w:t xml:space="preserve">Month Six - Mid Year Review</w:t>
      </w:r>
    </w:p>
    <w:p w:rsidR="00000000" w:rsidDel="00000000" w:rsidP="00000000" w:rsidRDefault="00000000" w:rsidRPr="00000000" w14:paraId="00000061">
      <w:pPr>
        <w:spacing w:after="120" w:before="0" w:line="240" w:lineRule="auto"/>
        <w:rPr>
          <w:sz w:val="24"/>
          <w:szCs w:val="24"/>
        </w:rPr>
      </w:pPr>
      <w:r w:rsidDel="00000000" w:rsidR="00000000" w:rsidRPr="00000000">
        <w:rPr>
          <w:sz w:val="24"/>
          <w:szCs w:val="24"/>
          <w:rtl w:val="0"/>
        </w:rPr>
        <w:t xml:space="preserve">Month Seven - Create third 1/4ly work plan to achieve this quarter’s KPIs</w:t>
      </w:r>
    </w:p>
    <w:p w:rsidR="00000000" w:rsidDel="00000000" w:rsidP="00000000" w:rsidRDefault="00000000" w:rsidRPr="00000000" w14:paraId="00000062">
      <w:pPr>
        <w:spacing w:after="120" w:before="0" w:line="240" w:lineRule="auto"/>
        <w:rPr>
          <w:sz w:val="24"/>
          <w:szCs w:val="24"/>
        </w:rPr>
      </w:pPr>
      <w:r w:rsidDel="00000000" w:rsidR="00000000" w:rsidRPr="00000000">
        <w:rPr>
          <w:sz w:val="24"/>
          <w:szCs w:val="24"/>
          <w:rtl w:val="0"/>
        </w:rPr>
        <w:t xml:space="preserve">Months Seven to Eleven - Continued check-ins and coaching</w:t>
      </w:r>
    </w:p>
    <w:p w:rsidR="00000000" w:rsidDel="00000000" w:rsidP="00000000" w:rsidRDefault="00000000" w:rsidRPr="00000000" w14:paraId="00000063">
      <w:pPr>
        <w:spacing w:after="120" w:line="240" w:lineRule="auto"/>
        <w:rPr>
          <w:sz w:val="24"/>
          <w:szCs w:val="24"/>
        </w:rPr>
      </w:pPr>
      <w:r w:rsidDel="00000000" w:rsidR="00000000" w:rsidRPr="00000000">
        <w:rPr>
          <w:sz w:val="24"/>
          <w:szCs w:val="24"/>
          <w:rtl w:val="0"/>
        </w:rPr>
        <w:t xml:space="preserve">Month Ten - Create fourth 1/4ly work plan to achieve this quarter’s KPIs</w:t>
      </w:r>
    </w:p>
    <w:p w:rsidR="00000000" w:rsidDel="00000000" w:rsidP="00000000" w:rsidRDefault="00000000" w:rsidRPr="00000000" w14:paraId="00000064">
      <w:pPr>
        <w:spacing w:after="120" w:line="240" w:lineRule="auto"/>
        <w:rPr>
          <w:sz w:val="24"/>
          <w:szCs w:val="24"/>
        </w:rPr>
      </w:pPr>
      <w:r w:rsidDel="00000000" w:rsidR="00000000" w:rsidRPr="00000000">
        <w:rPr>
          <w:sz w:val="24"/>
          <w:szCs w:val="24"/>
          <w:rtl w:val="0"/>
        </w:rPr>
        <w:t xml:space="preserve">Throughout the Year - Continuous learning &amp; improvement</w:t>
      </w:r>
    </w:p>
    <w:p w:rsidR="00000000" w:rsidDel="00000000" w:rsidP="00000000" w:rsidRDefault="00000000" w:rsidRPr="00000000" w14:paraId="00000065">
      <w:pPr>
        <w:spacing w:after="120" w:before="0" w:line="240" w:lineRule="auto"/>
        <w:rPr>
          <w:sz w:val="24"/>
          <w:szCs w:val="24"/>
        </w:rPr>
      </w:pPr>
      <w:r w:rsidDel="00000000" w:rsidR="00000000" w:rsidRPr="00000000">
        <w:rPr>
          <w:rtl w:val="0"/>
        </w:rPr>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pStyle w:val="Heading1"/>
        <w:rPr>
          <w:color w:val="789186"/>
          <w:sz w:val="32"/>
          <w:szCs w:val="32"/>
        </w:rPr>
      </w:pPr>
      <w:bookmarkStart w:colFirst="0" w:colLast="0" w:name="_cugx7esagi6t" w:id="8"/>
      <w:bookmarkEnd w:id="8"/>
      <w:r w:rsidDel="00000000" w:rsidR="00000000" w:rsidRPr="00000000">
        <w:rPr>
          <w:color w:val="789186"/>
          <w:sz w:val="32"/>
          <w:szCs w:val="32"/>
          <w:rtl w:val="0"/>
        </w:rPr>
        <w:t xml:space="preserve">Performance Development &amp; Management Plan Template</w:t>
      </w:r>
      <w:r w:rsidDel="00000000" w:rsidR="00000000" w:rsidRPr="00000000">
        <w:rPr>
          <w:rtl w:val="0"/>
        </w:rPr>
      </w:r>
    </w:p>
    <w:p w:rsidR="00000000" w:rsidDel="00000000" w:rsidP="00000000" w:rsidRDefault="00000000" w:rsidRPr="00000000" w14:paraId="00000068">
      <w:pPr>
        <w:widowControl w:val="0"/>
        <w:spacing w:line="240" w:lineRule="auto"/>
        <w:rPr>
          <w:color w:val="192832"/>
          <w:sz w:val="24"/>
          <w:szCs w:val="24"/>
        </w:rPr>
      </w:pPr>
      <w:r w:rsidDel="00000000" w:rsidR="00000000" w:rsidRPr="00000000">
        <w:rPr>
          <w:color w:val="192832"/>
          <w:sz w:val="24"/>
          <w:szCs w:val="24"/>
          <w:rtl w:val="0"/>
        </w:rPr>
        <w:t xml:space="preserve">Use this template to think through the current members of your team, where you think you need to place focus, where and how, and how you’re going to plan embedding this work as part of your ongoing management relationship with them (Make a new copy for each colleague)</w:t>
      </w:r>
    </w:p>
    <w:p w:rsidR="00000000" w:rsidDel="00000000" w:rsidP="00000000" w:rsidRDefault="00000000" w:rsidRPr="00000000" w14:paraId="00000069">
      <w:pPr>
        <w:widowControl w:val="0"/>
        <w:spacing w:line="240" w:lineRule="auto"/>
        <w:rPr>
          <w:color w:val="192832"/>
          <w:sz w:val="24"/>
          <w:szCs w:val="24"/>
        </w:rPr>
      </w:pPr>
      <w:r w:rsidDel="00000000" w:rsidR="00000000" w:rsidRPr="00000000">
        <w:rPr>
          <w:rtl w:val="0"/>
        </w:rPr>
      </w:r>
    </w:p>
    <w:tbl>
      <w:tblPr>
        <w:tblStyle w:val="Table5"/>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95"/>
        <w:gridCol w:w="6435"/>
        <w:gridCol w:w="1170"/>
        <w:tblGridChange w:id="0">
          <w:tblGrid>
            <w:gridCol w:w="3195"/>
            <w:gridCol w:w="6435"/>
            <w:gridCol w:w="1170"/>
          </w:tblGrid>
        </w:tblGridChange>
      </w:tblGrid>
      <w:tr>
        <w:trPr>
          <w:cantSplit w:val="0"/>
          <w:trHeight w:val="4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192832"/>
                <w:sz w:val="24"/>
                <w:szCs w:val="24"/>
              </w:rPr>
            </w:pPr>
            <w:r w:rsidDel="00000000" w:rsidR="00000000" w:rsidRPr="00000000">
              <w:rPr>
                <w:color w:val="192832"/>
                <w:sz w:val="24"/>
                <w:szCs w:val="24"/>
                <w:rtl w:val="0"/>
              </w:rPr>
              <w:t xml:space="preserve">Colleague Name</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192832"/>
                <w:sz w:val="24"/>
                <w:szCs w:val="24"/>
              </w:rPr>
            </w:pPr>
            <w:r w:rsidDel="00000000" w:rsidR="00000000" w:rsidRPr="00000000">
              <w:rPr>
                <w:rtl w:val="0"/>
              </w:rPr>
            </w:r>
          </w:p>
        </w:tc>
      </w:tr>
      <w:tr>
        <w:trPr>
          <w:cantSplit w:val="0"/>
          <w:trHeight w:val="4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192832"/>
                <w:sz w:val="24"/>
                <w:szCs w:val="24"/>
              </w:rPr>
            </w:pPr>
            <w:r w:rsidDel="00000000" w:rsidR="00000000" w:rsidRPr="00000000">
              <w:rPr>
                <w:color w:val="192832"/>
                <w:sz w:val="24"/>
                <w:szCs w:val="24"/>
                <w:rtl w:val="0"/>
              </w:rPr>
              <w:t xml:space="preserve">Role</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192832"/>
                <w:sz w:val="24"/>
                <w:szCs w:val="24"/>
              </w:rPr>
            </w:pPr>
            <w:r w:rsidDel="00000000" w:rsidR="00000000" w:rsidRPr="00000000">
              <w:rPr>
                <w:rtl w:val="0"/>
              </w:rPr>
            </w:r>
          </w:p>
        </w:tc>
      </w:tr>
      <w:tr>
        <w:trPr>
          <w:cantSplit w:val="0"/>
          <w:trHeight w:val="4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192832"/>
                <w:sz w:val="24"/>
                <w:szCs w:val="24"/>
              </w:rPr>
            </w:pPr>
            <w:r w:rsidDel="00000000" w:rsidR="00000000" w:rsidRPr="00000000">
              <w:rPr>
                <w:color w:val="192832"/>
                <w:sz w:val="24"/>
                <w:szCs w:val="24"/>
                <w:rtl w:val="0"/>
              </w:rPr>
              <w:t xml:space="preserve">Key Responsibilities</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192832"/>
                <w:sz w:val="24"/>
                <w:szCs w:val="24"/>
              </w:rPr>
            </w:pPr>
            <w:r w:rsidDel="00000000" w:rsidR="00000000" w:rsidRPr="00000000">
              <w:rPr>
                <w:rtl w:val="0"/>
              </w:rPr>
            </w:r>
          </w:p>
        </w:tc>
      </w:tr>
      <w:tr>
        <w:trPr>
          <w:cantSplit w:val="0"/>
          <w:trHeight w:val="135" w:hRule="atLeast"/>
          <w:tblHeader w:val="0"/>
        </w:trPr>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00000000000004" w:lineRule="auto"/>
              <w:ind w:left="0" w:right="0" w:firstLine="0"/>
              <w:jc w:val="left"/>
              <w:rPr>
                <w:color w:val="192832"/>
                <w:sz w:val="2"/>
                <w:szCs w:val="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192832"/>
                <w:sz w:val="24"/>
                <w:szCs w:val="24"/>
              </w:rPr>
            </w:pPr>
            <w:r w:rsidDel="00000000" w:rsidR="00000000" w:rsidRPr="00000000">
              <w:rPr>
                <w:color w:val="192832"/>
                <w:sz w:val="24"/>
                <w:szCs w:val="24"/>
                <w:rtl w:val="0"/>
              </w:rPr>
              <w:t xml:space="preserve">Framework Area</w:t>
            </w:r>
          </w:p>
        </w:tc>
        <w:tc>
          <w:tcPr>
            <w:shd w:fill="auto" w:val="clear"/>
            <w:tcMar>
              <w:top w:w="100.0" w:type="dxa"/>
              <w:left w:w="100.0" w:type="dxa"/>
              <w:bottom w:w="100.0" w:type="dxa"/>
              <w:right w:w="100.0" w:type="dxa"/>
            </w:tcMar>
            <w:vAlign w:val="top"/>
          </w:tcPr>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192832"/>
                <w:sz w:val="24"/>
                <w:szCs w:val="24"/>
              </w:rPr>
            </w:pPr>
            <w:r w:rsidDel="00000000" w:rsidR="00000000" w:rsidRPr="00000000">
              <w:rPr>
                <w:color w:val="192832"/>
                <w:sz w:val="24"/>
                <w:szCs w:val="24"/>
                <w:rtl w:val="0"/>
              </w:rPr>
              <w:t xml:space="preserve">Work that needs to be done</w:t>
            </w:r>
          </w:p>
        </w:tc>
        <w:tc>
          <w:tcPr>
            <w:shd w:fill="auto" w:val="clear"/>
            <w:tcMar>
              <w:top w:w="100.0" w:type="dxa"/>
              <w:left w:w="100.0" w:type="dxa"/>
              <w:bottom w:w="100.0" w:type="dxa"/>
              <w:right w:w="100.0" w:type="dxa"/>
            </w:tcMar>
            <w:vAlign w:val="top"/>
          </w:tcPr>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192832"/>
                <w:sz w:val="24"/>
                <w:szCs w:val="24"/>
              </w:rPr>
            </w:pPr>
            <w:r w:rsidDel="00000000" w:rsidR="00000000" w:rsidRPr="00000000">
              <w:rPr>
                <w:color w:val="192832"/>
                <w:sz w:val="24"/>
                <w:szCs w:val="24"/>
                <w:rtl w:val="0"/>
              </w:rPr>
              <w:t xml:space="preserve">Priority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9">
            <w:pPr>
              <w:widowControl w:val="0"/>
              <w:spacing w:after="20" w:line="240" w:lineRule="auto"/>
              <w:rPr>
                <w:color w:val="192832"/>
                <w:sz w:val="24"/>
                <w:szCs w:val="24"/>
              </w:rPr>
            </w:pPr>
            <w:r w:rsidDel="00000000" w:rsidR="00000000" w:rsidRPr="00000000">
              <w:rPr>
                <w:color w:val="192832"/>
                <w:sz w:val="24"/>
                <w:szCs w:val="24"/>
                <w:rtl w:val="0"/>
              </w:rPr>
              <w:t xml:space="preserve">Clear Communication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192832"/>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192832"/>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C">
            <w:pPr>
              <w:widowControl w:val="0"/>
              <w:spacing w:after="20" w:line="240" w:lineRule="auto"/>
              <w:rPr>
                <w:color w:val="192832"/>
                <w:sz w:val="24"/>
                <w:szCs w:val="24"/>
              </w:rPr>
            </w:pPr>
            <w:r w:rsidDel="00000000" w:rsidR="00000000" w:rsidRPr="00000000">
              <w:rPr>
                <w:color w:val="192832"/>
                <w:sz w:val="24"/>
                <w:szCs w:val="24"/>
                <w:rtl w:val="0"/>
              </w:rPr>
              <w:t xml:space="preserve">Goal Setting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192832"/>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192832"/>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F">
            <w:pPr>
              <w:widowControl w:val="0"/>
              <w:spacing w:after="20" w:line="240" w:lineRule="auto"/>
              <w:rPr>
                <w:color w:val="192832"/>
                <w:sz w:val="24"/>
                <w:szCs w:val="24"/>
              </w:rPr>
            </w:pPr>
            <w:r w:rsidDel="00000000" w:rsidR="00000000" w:rsidRPr="00000000">
              <w:rPr>
                <w:color w:val="192832"/>
                <w:sz w:val="24"/>
                <w:szCs w:val="24"/>
                <w:rtl w:val="0"/>
              </w:rPr>
              <w:t xml:space="preserve">Regular Check-Ins;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192832"/>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192832"/>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2">
            <w:pPr>
              <w:widowControl w:val="0"/>
              <w:spacing w:after="20" w:line="240" w:lineRule="auto"/>
              <w:rPr>
                <w:color w:val="192832"/>
                <w:sz w:val="24"/>
                <w:szCs w:val="24"/>
              </w:rPr>
            </w:pPr>
            <w:r w:rsidDel="00000000" w:rsidR="00000000" w:rsidRPr="00000000">
              <w:rPr>
                <w:color w:val="192832"/>
                <w:sz w:val="24"/>
                <w:szCs w:val="24"/>
                <w:rtl w:val="0"/>
              </w:rPr>
              <w:t xml:space="preserve">Constructive Feedback</w:t>
            </w:r>
          </w:p>
        </w:tc>
        <w:tc>
          <w:tcPr>
            <w:shd w:fill="auto" w:val="clear"/>
            <w:tcMar>
              <w:top w:w="100.0" w:type="dxa"/>
              <w:left w:w="100.0" w:type="dxa"/>
              <w:bottom w:w="100.0" w:type="dxa"/>
              <w:right w:w="100.0" w:type="dxa"/>
            </w:tcMar>
            <w:vAlign w:val="top"/>
          </w:tcPr>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192832"/>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192832"/>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5">
            <w:pPr>
              <w:widowControl w:val="0"/>
              <w:spacing w:after="20" w:line="240" w:lineRule="auto"/>
              <w:rPr>
                <w:color w:val="192832"/>
                <w:sz w:val="24"/>
                <w:szCs w:val="24"/>
              </w:rPr>
            </w:pPr>
            <w:r w:rsidDel="00000000" w:rsidR="00000000" w:rsidRPr="00000000">
              <w:rPr>
                <w:color w:val="192832"/>
                <w:sz w:val="24"/>
                <w:szCs w:val="24"/>
                <w:rtl w:val="0"/>
              </w:rPr>
              <w:t xml:space="preserve">Employee Development; </w:t>
            </w:r>
          </w:p>
        </w:tc>
        <w:tc>
          <w:tcPr>
            <w:shd w:fill="auto" w:val="clear"/>
            <w:tcMar>
              <w:top w:w="100.0" w:type="dxa"/>
              <w:left w:w="100.0" w:type="dxa"/>
              <w:bottom w:w="100.0" w:type="dxa"/>
              <w:right w:w="100.0" w:type="dxa"/>
            </w:tcMar>
            <w:vAlign w:val="top"/>
          </w:tcPr>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192832"/>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192832"/>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8">
            <w:pPr>
              <w:widowControl w:val="0"/>
              <w:spacing w:after="20" w:line="240" w:lineRule="auto"/>
              <w:rPr>
                <w:color w:val="192832"/>
                <w:sz w:val="24"/>
                <w:szCs w:val="24"/>
              </w:rPr>
            </w:pPr>
            <w:r w:rsidDel="00000000" w:rsidR="00000000" w:rsidRPr="00000000">
              <w:rPr>
                <w:color w:val="192832"/>
                <w:sz w:val="24"/>
                <w:szCs w:val="24"/>
                <w:rtl w:val="0"/>
              </w:rPr>
              <w:t xml:space="preserve">Recognition &amp; Reward;</w:t>
            </w:r>
          </w:p>
        </w:tc>
        <w:tc>
          <w:tcPr>
            <w:shd w:fill="auto" w:val="clear"/>
            <w:tcMar>
              <w:top w:w="100.0" w:type="dxa"/>
              <w:left w:w="100.0" w:type="dxa"/>
              <w:bottom w:w="100.0" w:type="dxa"/>
              <w:right w:w="100.0" w:type="dxa"/>
            </w:tcMar>
            <w:vAlign w:val="top"/>
          </w:tcPr>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192832"/>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192832"/>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B">
            <w:pPr>
              <w:widowControl w:val="0"/>
              <w:spacing w:after="20" w:line="240" w:lineRule="auto"/>
              <w:rPr>
                <w:color w:val="192832"/>
                <w:sz w:val="24"/>
                <w:szCs w:val="24"/>
              </w:rPr>
            </w:pPr>
            <w:r w:rsidDel="00000000" w:rsidR="00000000" w:rsidRPr="00000000">
              <w:rPr>
                <w:color w:val="192832"/>
                <w:sz w:val="24"/>
                <w:szCs w:val="24"/>
                <w:rtl w:val="0"/>
              </w:rPr>
              <w:t xml:space="preserve">Coaching &amp; Mentorship;</w:t>
            </w:r>
          </w:p>
        </w:tc>
        <w:tc>
          <w:tcPr>
            <w:shd w:fill="auto" w:val="clear"/>
            <w:tcMar>
              <w:top w:w="100.0" w:type="dxa"/>
              <w:left w:w="100.0" w:type="dxa"/>
              <w:bottom w:w="100.0" w:type="dxa"/>
              <w:right w:w="100.0" w:type="dxa"/>
            </w:tcMar>
            <w:vAlign w:val="top"/>
          </w:tcPr>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192832"/>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192832"/>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E">
            <w:pPr>
              <w:widowControl w:val="0"/>
              <w:spacing w:after="20" w:line="240" w:lineRule="auto"/>
              <w:rPr>
                <w:color w:val="192832"/>
                <w:sz w:val="24"/>
                <w:szCs w:val="24"/>
              </w:rPr>
            </w:pPr>
            <w:r w:rsidDel="00000000" w:rsidR="00000000" w:rsidRPr="00000000">
              <w:rPr>
                <w:color w:val="192832"/>
                <w:sz w:val="24"/>
                <w:szCs w:val="24"/>
                <w:rtl w:val="0"/>
              </w:rPr>
              <w:t xml:space="preserve">Flexibility &amp; Adaptability</w:t>
            </w:r>
          </w:p>
        </w:tc>
        <w:tc>
          <w:tcPr>
            <w:shd w:fill="auto" w:val="clear"/>
            <w:tcMar>
              <w:top w:w="100.0" w:type="dxa"/>
              <w:left w:w="100.0" w:type="dxa"/>
              <w:bottom w:w="100.0" w:type="dxa"/>
              <w:right w:w="100.0" w:type="dxa"/>
            </w:tcMar>
            <w:vAlign w:val="top"/>
          </w:tcPr>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192832"/>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192832"/>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1">
            <w:pPr>
              <w:widowControl w:val="0"/>
              <w:spacing w:after="20" w:line="240" w:lineRule="auto"/>
              <w:rPr>
                <w:color w:val="192832"/>
                <w:sz w:val="24"/>
                <w:szCs w:val="24"/>
              </w:rPr>
            </w:pPr>
            <w:r w:rsidDel="00000000" w:rsidR="00000000" w:rsidRPr="00000000">
              <w:rPr>
                <w:color w:val="192832"/>
                <w:sz w:val="24"/>
                <w:szCs w:val="24"/>
                <w:rtl w:val="0"/>
              </w:rPr>
              <w:t xml:space="preserve">Continuous Improvement;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192832"/>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192832"/>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4">
            <w:pPr>
              <w:widowControl w:val="0"/>
              <w:spacing w:after="20" w:line="240" w:lineRule="auto"/>
              <w:rPr>
                <w:color w:val="192832"/>
                <w:sz w:val="24"/>
                <w:szCs w:val="24"/>
              </w:rPr>
            </w:pPr>
            <w:r w:rsidDel="00000000" w:rsidR="00000000" w:rsidRPr="00000000">
              <w:rPr>
                <w:color w:val="192832"/>
                <w:sz w:val="24"/>
                <w:szCs w:val="24"/>
                <w:rtl w:val="0"/>
              </w:rPr>
              <w:t xml:space="preserve">Employee Involvement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192832"/>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192832"/>
                <w:sz w:val="24"/>
                <w:szCs w:val="24"/>
              </w:rPr>
            </w:pPr>
            <w:r w:rsidDel="00000000" w:rsidR="00000000" w:rsidRPr="00000000">
              <w:rPr>
                <w:rtl w:val="0"/>
              </w:rPr>
            </w:r>
          </w:p>
        </w:tc>
      </w:tr>
      <w:tr>
        <w:trPr>
          <w:cantSplit w:val="0"/>
          <w:trHeight w:val="135" w:hRule="atLeast"/>
          <w:tblHeader w:val="0"/>
        </w:trPr>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97">
            <w:pPr>
              <w:widowControl w:val="0"/>
              <w:spacing w:after="0" w:line="240" w:lineRule="auto"/>
              <w:rPr>
                <w:color w:val="192832"/>
                <w:sz w:val="2"/>
                <w:szCs w:val="2"/>
              </w:rPr>
            </w:pPr>
            <w:r w:rsidDel="00000000" w:rsidR="00000000" w:rsidRPr="00000000">
              <w:rPr>
                <w:rtl w:val="0"/>
              </w:rPr>
            </w:r>
          </w:p>
        </w:tc>
      </w:tr>
      <w:tr>
        <w:trPr>
          <w:cantSplit w:val="0"/>
          <w:trHeight w:val="4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A">
            <w:pPr>
              <w:widowControl w:val="0"/>
              <w:spacing w:after="0" w:line="240" w:lineRule="auto"/>
              <w:rPr>
                <w:color w:val="192832"/>
                <w:sz w:val="24"/>
                <w:szCs w:val="24"/>
              </w:rPr>
            </w:pPr>
            <w:r w:rsidDel="00000000" w:rsidR="00000000" w:rsidRPr="00000000">
              <w:rPr>
                <w:color w:val="192832"/>
                <w:sz w:val="24"/>
                <w:szCs w:val="24"/>
                <w:rtl w:val="0"/>
              </w:rPr>
              <w:t xml:space="preserve">Month</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192832"/>
                <w:sz w:val="24"/>
                <w:szCs w:val="24"/>
              </w:rPr>
            </w:pPr>
            <w:r w:rsidDel="00000000" w:rsidR="00000000" w:rsidRPr="00000000">
              <w:rPr>
                <w:color w:val="192832"/>
                <w:sz w:val="24"/>
                <w:szCs w:val="24"/>
                <w:rtl w:val="0"/>
              </w:rPr>
              <w:t xml:space="preserve">Performance Development and Management meetings, work and support that need including in calendar commitments</w:t>
            </w:r>
          </w:p>
        </w:tc>
      </w:tr>
      <w:tr>
        <w:trPr>
          <w:cantSplit w:val="0"/>
          <w:trHeight w:val="4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D">
            <w:pPr>
              <w:widowControl w:val="0"/>
              <w:spacing w:after="0" w:line="240" w:lineRule="auto"/>
              <w:rPr>
                <w:color w:val="192832"/>
                <w:sz w:val="24"/>
                <w:szCs w:val="24"/>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192832"/>
                <w:sz w:val="24"/>
                <w:szCs w:val="24"/>
              </w:rPr>
            </w:pPr>
            <w:r w:rsidDel="00000000" w:rsidR="00000000" w:rsidRPr="00000000">
              <w:rPr>
                <w:rtl w:val="0"/>
              </w:rPr>
            </w:r>
          </w:p>
        </w:tc>
      </w:tr>
      <w:tr>
        <w:trPr>
          <w:cantSplit w:val="0"/>
          <w:trHeight w:val="4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0">
            <w:pPr>
              <w:widowControl w:val="0"/>
              <w:spacing w:after="0" w:line="240" w:lineRule="auto"/>
              <w:rPr>
                <w:color w:val="192832"/>
                <w:sz w:val="24"/>
                <w:szCs w:val="24"/>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192832"/>
                <w:sz w:val="24"/>
                <w:szCs w:val="24"/>
              </w:rPr>
            </w:pPr>
            <w:r w:rsidDel="00000000" w:rsidR="00000000" w:rsidRPr="00000000">
              <w:rPr>
                <w:rtl w:val="0"/>
              </w:rPr>
            </w:r>
          </w:p>
        </w:tc>
      </w:tr>
      <w:tr>
        <w:trPr>
          <w:cantSplit w:val="0"/>
          <w:trHeight w:val="4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3">
            <w:pPr>
              <w:widowControl w:val="0"/>
              <w:spacing w:after="0" w:line="240" w:lineRule="auto"/>
              <w:rPr>
                <w:color w:val="192832"/>
                <w:sz w:val="24"/>
                <w:szCs w:val="24"/>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192832"/>
                <w:sz w:val="24"/>
                <w:szCs w:val="24"/>
              </w:rPr>
            </w:pPr>
            <w:r w:rsidDel="00000000" w:rsidR="00000000" w:rsidRPr="00000000">
              <w:rPr>
                <w:rtl w:val="0"/>
              </w:rPr>
            </w:r>
          </w:p>
        </w:tc>
      </w:tr>
      <w:tr>
        <w:trPr>
          <w:cantSplit w:val="0"/>
          <w:trHeight w:val="4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6">
            <w:pPr>
              <w:widowControl w:val="0"/>
              <w:spacing w:after="0" w:line="240" w:lineRule="auto"/>
              <w:rPr>
                <w:color w:val="192832"/>
                <w:sz w:val="24"/>
                <w:szCs w:val="24"/>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192832"/>
                <w:sz w:val="24"/>
                <w:szCs w:val="24"/>
              </w:rPr>
            </w:pPr>
            <w:r w:rsidDel="00000000" w:rsidR="00000000" w:rsidRPr="00000000">
              <w:rPr>
                <w:rtl w:val="0"/>
              </w:rPr>
            </w:r>
          </w:p>
        </w:tc>
      </w:tr>
      <w:tr>
        <w:trPr>
          <w:cantSplit w:val="0"/>
          <w:trHeight w:val="4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9">
            <w:pPr>
              <w:widowControl w:val="0"/>
              <w:spacing w:after="0" w:line="240" w:lineRule="auto"/>
              <w:rPr>
                <w:color w:val="192832"/>
                <w:sz w:val="24"/>
                <w:szCs w:val="24"/>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192832"/>
                <w:sz w:val="24"/>
                <w:szCs w:val="24"/>
              </w:rPr>
            </w:pPr>
            <w:r w:rsidDel="00000000" w:rsidR="00000000" w:rsidRPr="00000000">
              <w:rPr>
                <w:rtl w:val="0"/>
              </w:rPr>
            </w:r>
          </w:p>
        </w:tc>
      </w:tr>
      <w:tr>
        <w:trPr>
          <w:cantSplit w:val="0"/>
          <w:trHeight w:val="4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C">
            <w:pPr>
              <w:widowControl w:val="0"/>
              <w:spacing w:after="0" w:line="240" w:lineRule="auto"/>
              <w:rPr>
                <w:color w:val="192832"/>
                <w:sz w:val="24"/>
                <w:szCs w:val="24"/>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192832"/>
                <w:sz w:val="24"/>
                <w:szCs w:val="24"/>
              </w:rPr>
            </w:pPr>
            <w:r w:rsidDel="00000000" w:rsidR="00000000" w:rsidRPr="00000000">
              <w:rPr>
                <w:rtl w:val="0"/>
              </w:rPr>
            </w:r>
          </w:p>
        </w:tc>
      </w:tr>
      <w:tr>
        <w:trPr>
          <w:cantSplit w:val="0"/>
          <w:trHeight w:val="4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F">
            <w:pPr>
              <w:widowControl w:val="0"/>
              <w:spacing w:after="0" w:line="240" w:lineRule="auto"/>
              <w:rPr>
                <w:color w:val="192832"/>
                <w:sz w:val="24"/>
                <w:szCs w:val="24"/>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192832"/>
                <w:sz w:val="24"/>
                <w:szCs w:val="24"/>
              </w:rPr>
            </w:pPr>
            <w:r w:rsidDel="00000000" w:rsidR="00000000" w:rsidRPr="00000000">
              <w:rPr>
                <w:rtl w:val="0"/>
              </w:rPr>
            </w:r>
          </w:p>
        </w:tc>
      </w:tr>
      <w:tr>
        <w:trPr>
          <w:cantSplit w:val="0"/>
          <w:trHeight w:val="4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2">
            <w:pPr>
              <w:widowControl w:val="0"/>
              <w:spacing w:after="0" w:line="240" w:lineRule="auto"/>
              <w:rPr>
                <w:color w:val="192832"/>
                <w:sz w:val="24"/>
                <w:szCs w:val="24"/>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192832"/>
                <w:sz w:val="24"/>
                <w:szCs w:val="24"/>
              </w:rPr>
            </w:pPr>
            <w:r w:rsidDel="00000000" w:rsidR="00000000" w:rsidRPr="00000000">
              <w:rPr>
                <w:rtl w:val="0"/>
              </w:rPr>
            </w:r>
          </w:p>
        </w:tc>
      </w:tr>
      <w:tr>
        <w:trPr>
          <w:cantSplit w:val="0"/>
          <w:trHeight w:val="4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5">
            <w:pPr>
              <w:widowControl w:val="0"/>
              <w:spacing w:after="0" w:line="240" w:lineRule="auto"/>
              <w:rPr>
                <w:color w:val="192832"/>
                <w:sz w:val="24"/>
                <w:szCs w:val="24"/>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192832"/>
                <w:sz w:val="24"/>
                <w:szCs w:val="24"/>
              </w:rPr>
            </w:pPr>
            <w:r w:rsidDel="00000000" w:rsidR="00000000" w:rsidRPr="00000000">
              <w:rPr>
                <w:rtl w:val="0"/>
              </w:rPr>
            </w:r>
          </w:p>
        </w:tc>
      </w:tr>
      <w:tr>
        <w:trPr>
          <w:cantSplit w:val="0"/>
          <w:trHeight w:val="4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8">
            <w:pPr>
              <w:widowControl w:val="0"/>
              <w:spacing w:after="0" w:line="240" w:lineRule="auto"/>
              <w:rPr>
                <w:color w:val="192832"/>
                <w:sz w:val="24"/>
                <w:szCs w:val="24"/>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192832"/>
                <w:sz w:val="24"/>
                <w:szCs w:val="24"/>
              </w:rPr>
            </w:pPr>
            <w:r w:rsidDel="00000000" w:rsidR="00000000" w:rsidRPr="00000000">
              <w:rPr>
                <w:rtl w:val="0"/>
              </w:rPr>
            </w:r>
          </w:p>
        </w:tc>
      </w:tr>
      <w:tr>
        <w:trPr>
          <w:cantSplit w:val="0"/>
          <w:trHeight w:val="4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B">
            <w:pPr>
              <w:widowControl w:val="0"/>
              <w:spacing w:after="0" w:line="240" w:lineRule="auto"/>
              <w:rPr>
                <w:color w:val="192832"/>
                <w:sz w:val="24"/>
                <w:szCs w:val="24"/>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192832"/>
                <w:sz w:val="24"/>
                <w:szCs w:val="24"/>
              </w:rPr>
            </w:pPr>
            <w:r w:rsidDel="00000000" w:rsidR="00000000" w:rsidRPr="00000000">
              <w:rPr>
                <w:rtl w:val="0"/>
              </w:rPr>
            </w:r>
          </w:p>
        </w:tc>
      </w:tr>
      <w:tr>
        <w:trPr>
          <w:cantSplit w:val="0"/>
          <w:trHeight w:val="4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E">
            <w:pPr>
              <w:widowControl w:val="0"/>
              <w:spacing w:after="0" w:line="240" w:lineRule="auto"/>
              <w:rPr>
                <w:color w:val="192832"/>
                <w:sz w:val="24"/>
                <w:szCs w:val="24"/>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192832"/>
                <w:sz w:val="24"/>
                <w:szCs w:val="24"/>
              </w:rPr>
            </w:pPr>
            <w:r w:rsidDel="00000000" w:rsidR="00000000" w:rsidRPr="00000000">
              <w:rPr>
                <w:rtl w:val="0"/>
              </w:rPr>
            </w:r>
          </w:p>
        </w:tc>
      </w:tr>
    </w:tbl>
    <w:p w:rsidR="00000000" w:rsidDel="00000000" w:rsidP="00000000" w:rsidRDefault="00000000" w:rsidRPr="00000000" w14:paraId="000000C1">
      <w:pPr>
        <w:widowControl w:val="0"/>
        <w:spacing w:line="240" w:lineRule="auto"/>
        <w:rPr>
          <w:color w:val="192832"/>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C2">
      <w:pPr>
        <w:widowControl w:val="0"/>
        <w:spacing w:line="240" w:lineRule="auto"/>
        <w:rPr>
          <w:b w:val="1"/>
          <w:bCs w:val="1"/>
          <w:color w:val="192832"/>
          <w:sz w:val="32"/>
          <w:szCs w:val="32"/>
        </w:rPr>
      </w:pPr>
      <w:r w:rsidDel="00000000" w:rsidR="00000000" w:rsidRPr="00000000">
        <w:rPr>
          <w:b w:val="1"/>
          <w:bCs w:val="1"/>
          <w:color w:val="192832"/>
          <w:sz w:val="32"/>
          <w:szCs w:val="32"/>
          <w:rtl w:val="0"/>
        </w:rPr>
        <w:t xml:space="preserve">Module Four Summary</w:t>
      </w:r>
    </w:p>
    <w:p w:rsidR="00000000" w:rsidDel="00000000" w:rsidP="00000000" w:rsidRDefault="00000000" w:rsidRPr="00000000" w14:paraId="000000C3">
      <w:pPr>
        <w:widowControl w:val="0"/>
        <w:spacing w:line="240" w:lineRule="auto"/>
        <w:rPr>
          <w:b w:val="1"/>
          <w:bCs w:val="1"/>
          <w:color w:val="192832"/>
          <w:sz w:val="32"/>
          <w:szCs w:val="32"/>
        </w:rPr>
      </w:pPr>
      <w:r w:rsidDel="00000000" w:rsidR="00000000" w:rsidRPr="00000000">
        <w:rPr>
          <w:rtl w:val="0"/>
        </w:rPr>
      </w:r>
    </w:p>
    <w:tbl>
      <w:tblPr>
        <w:tblStyle w:val="Table6"/>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C4">
            <w:pPr>
              <w:widowControl w:val="0"/>
              <w:spacing w:after="100" w:before="100" w:line="264" w:lineRule="auto"/>
              <w:rPr>
                <w:b w:val="1"/>
                <w:bCs w:val="1"/>
                <w:color w:val="192832"/>
                <w:sz w:val="24"/>
                <w:szCs w:val="24"/>
              </w:rPr>
            </w:pPr>
            <w:r w:rsidDel="00000000" w:rsidR="00000000" w:rsidRPr="00000000">
              <w:rPr>
                <w:b w:val="1"/>
                <w:bCs w:val="1"/>
                <w:color w:val="192832"/>
                <w:sz w:val="24"/>
                <w:szCs w:val="24"/>
                <w:rtl w:val="0"/>
              </w:rPr>
              <w:t xml:space="preserve">What seem the most significant elements of this module to you as an individual?</w:t>
            </w:r>
          </w:p>
        </w:tc>
      </w:tr>
      <w:tr>
        <w:trPr>
          <w:cantSplit w:val="0"/>
          <w:tblHeader w:val="0"/>
        </w:trPr>
        <w:tc>
          <w:tcPr>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C5">
            <w:pPr>
              <w:widowControl w:val="0"/>
              <w:spacing w:line="240" w:lineRule="auto"/>
              <w:rPr>
                <w:color w:val="192832"/>
                <w:sz w:val="24"/>
                <w:szCs w:val="24"/>
              </w:rPr>
            </w:pPr>
            <w:r w:rsidDel="00000000" w:rsidR="00000000" w:rsidRPr="00000000">
              <w:rPr>
                <w:rtl w:val="0"/>
              </w:rPr>
            </w:r>
          </w:p>
          <w:p w:rsidR="00000000" w:rsidDel="00000000" w:rsidP="00000000" w:rsidRDefault="00000000" w:rsidRPr="00000000" w14:paraId="000000C6">
            <w:pPr>
              <w:widowControl w:val="0"/>
              <w:spacing w:line="240" w:lineRule="auto"/>
              <w:rPr>
                <w:color w:val="192832"/>
                <w:sz w:val="24"/>
                <w:szCs w:val="24"/>
              </w:rPr>
            </w:pPr>
            <w:r w:rsidDel="00000000" w:rsidR="00000000" w:rsidRPr="00000000">
              <w:rPr>
                <w:rtl w:val="0"/>
              </w:rPr>
            </w:r>
          </w:p>
        </w:tc>
      </w:tr>
      <w:tr>
        <w:trPr>
          <w:cantSplit w:val="0"/>
          <w:tblHeader w:val="0"/>
        </w:trPr>
        <w:tc>
          <w:tcPr>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C7">
            <w:pPr>
              <w:widowControl w:val="0"/>
              <w:spacing w:after="100" w:before="100" w:line="264" w:lineRule="auto"/>
              <w:rPr>
                <w:b w:val="1"/>
                <w:bCs w:val="1"/>
                <w:color w:val="192832"/>
                <w:sz w:val="24"/>
                <w:szCs w:val="24"/>
              </w:rPr>
            </w:pPr>
            <w:r w:rsidDel="00000000" w:rsidR="00000000" w:rsidRPr="00000000">
              <w:rPr>
                <w:b w:val="1"/>
                <w:bCs w:val="1"/>
                <w:color w:val="192832"/>
                <w:sz w:val="24"/>
                <w:szCs w:val="24"/>
                <w:rtl w:val="0"/>
              </w:rPr>
              <w:t xml:space="preserve">What seem the most significant elements of this module to you as a manager?</w:t>
            </w:r>
          </w:p>
        </w:tc>
      </w:tr>
      <w:tr>
        <w:trPr>
          <w:cantSplit w:val="0"/>
          <w:tblHeader w:val="0"/>
        </w:trPr>
        <w:tc>
          <w:tcPr>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C8">
            <w:pPr>
              <w:widowControl w:val="0"/>
              <w:spacing w:line="240" w:lineRule="auto"/>
              <w:rPr>
                <w:color w:val="192832"/>
                <w:sz w:val="24"/>
                <w:szCs w:val="24"/>
              </w:rPr>
            </w:pPr>
            <w:r w:rsidDel="00000000" w:rsidR="00000000" w:rsidRPr="00000000">
              <w:rPr>
                <w:rtl w:val="0"/>
              </w:rPr>
            </w:r>
          </w:p>
          <w:p w:rsidR="00000000" w:rsidDel="00000000" w:rsidP="00000000" w:rsidRDefault="00000000" w:rsidRPr="00000000" w14:paraId="000000C9">
            <w:pPr>
              <w:widowControl w:val="0"/>
              <w:spacing w:line="240" w:lineRule="auto"/>
              <w:rPr>
                <w:color w:val="192832"/>
                <w:sz w:val="24"/>
                <w:szCs w:val="24"/>
              </w:rPr>
            </w:pPr>
            <w:r w:rsidDel="00000000" w:rsidR="00000000" w:rsidRPr="00000000">
              <w:rPr>
                <w:rtl w:val="0"/>
              </w:rPr>
            </w:r>
          </w:p>
        </w:tc>
      </w:tr>
      <w:tr>
        <w:trPr>
          <w:cantSplit w:val="0"/>
          <w:tblHeader w:val="0"/>
        </w:trPr>
        <w:tc>
          <w:tcPr>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CA">
            <w:pPr>
              <w:widowControl w:val="0"/>
              <w:spacing w:after="100" w:before="100" w:line="264" w:lineRule="auto"/>
              <w:rPr>
                <w:b w:val="1"/>
                <w:bCs w:val="1"/>
                <w:color w:val="192832"/>
                <w:sz w:val="24"/>
                <w:szCs w:val="24"/>
              </w:rPr>
            </w:pPr>
            <w:r w:rsidDel="00000000" w:rsidR="00000000" w:rsidRPr="00000000">
              <w:rPr>
                <w:b w:val="1"/>
                <w:bCs w:val="1"/>
                <w:color w:val="192832"/>
                <w:sz w:val="24"/>
                <w:szCs w:val="24"/>
                <w:rtl w:val="0"/>
              </w:rPr>
              <w:t xml:space="preserve">What insights have you gained into the behaviours of your colleagues at work?</w:t>
            </w:r>
          </w:p>
        </w:tc>
      </w:tr>
      <w:tr>
        <w:trPr>
          <w:cantSplit w:val="0"/>
          <w:tblHeader w:val="0"/>
        </w:trPr>
        <w:tc>
          <w:tcPr>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CB">
            <w:pPr>
              <w:widowControl w:val="0"/>
              <w:spacing w:line="240" w:lineRule="auto"/>
              <w:rPr>
                <w:color w:val="192832"/>
                <w:sz w:val="24"/>
                <w:szCs w:val="24"/>
              </w:rPr>
            </w:pPr>
            <w:r w:rsidDel="00000000" w:rsidR="00000000" w:rsidRPr="00000000">
              <w:rPr>
                <w:rtl w:val="0"/>
              </w:rPr>
            </w:r>
          </w:p>
          <w:p w:rsidR="00000000" w:rsidDel="00000000" w:rsidP="00000000" w:rsidRDefault="00000000" w:rsidRPr="00000000" w14:paraId="000000CC">
            <w:pPr>
              <w:widowControl w:val="0"/>
              <w:spacing w:line="240" w:lineRule="auto"/>
              <w:rPr>
                <w:color w:val="192832"/>
                <w:sz w:val="24"/>
                <w:szCs w:val="24"/>
              </w:rPr>
            </w:pPr>
            <w:r w:rsidDel="00000000" w:rsidR="00000000" w:rsidRPr="00000000">
              <w:rPr>
                <w:rtl w:val="0"/>
              </w:rPr>
            </w:r>
          </w:p>
        </w:tc>
      </w:tr>
      <w:tr>
        <w:trPr>
          <w:cantSplit w:val="0"/>
          <w:tblHeader w:val="0"/>
        </w:trPr>
        <w:tc>
          <w:tcPr>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CD">
            <w:pPr>
              <w:widowControl w:val="0"/>
              <w:spacing w:after="100" w:before="100" w:line="264" w:lineRule="auto"/>
              <w:rPr>
                <w:b w:val="1"/>
                <w:bCs w:val="1"/>
                <w:color w:val="192832"/>
                <w:sz w:val="24"/>
                <w:szCs w:val="24"/>
              </w:rPr>
            </w:pPr>
            <w:r w:rsidDel="00000000" w:rsidR="00000000" w:rsidRPr="00000000">
              <w:rPr>
                <w:b w:val="1"/>
                <w:bCs w:val="1"/>
                <w:color w:val="192832"/>
                <w:sz w:val="24"/>
                <w:szCs w:val="24"/>
                <w:rtl w:val="0"/>
              </w:rPr>
              <w:t xml:space="preserve">How will what you’ve learned help you in understanding and managing the members of your team?</w:t>
            </w:r>
          </w:p>
        </w:tc>
      </w:tr>
      <w:tr>
        <w:trPr>
          <w:cantSplit w:val="0"/>
          <w:tblHeader w:val="0"/>
        </w:trPr>
        <w:tc>
          <w:tcPr>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CE">
            <w:pPr>
              <w:widowControl w:val="0"/>
              <w:spacing w:line="240" w:lineRule="auto"/>
              <w:rPr>
                <w:color w:val="192832"/>
                <w:sz w:val="24"/>
                <w:szCs w:val="24"/>
              </w:rPr>
            </w:pPr>
            <w:r w:rsidDel="00000000" w:rsidR="00000000" w:rsidRPr="00000000">
              <w:rPr>
                <w:rtl w:val="0"/>
              </w:rPr>
            </w:r>
          </w:p>
          <w:p w:rsidR="00000000" w:rsidDel="00000000" w:rsidP="00000000" w:rsidRDefault="00000000" w:rsidRPr="00000000" w14:paraId="000000CF">
            <w:pPr>
              <w:widowControl w:val="0"/>
              <w:spacing w:line="240" w:lineRule="auto"/>
              <w:rPr>
                <w:color w:val="192832"/>
                <w:sz w:val="24"/>
                <w:szCs w:val="24"/>
              </w:rPr>
            </w:pPr>
            <w:r w:rsidDel="00000000" w:rsidR="00000000" w:rsidRPr="00000000">
              <w:rPr>
                <w:rtl w:val="0"/>
              </w:rPr>
            </w:r>
          </w:p>
        </w:tc>
      </w:tr>
    </w:tbl>
    <w:p w:rsidR="00000000" w:rsidDel="00000000" w:rsidP="00000000" w:rsidRDefault="00000000" w:rsidRPr="00000000" w14:paraId="000000D0">
      <w:pPr>
        <w:widowControl w:val="0"/>
        <w:spacing w:after="100" w:before="100" w:line="264" w:lineRule="auto"/>
        <w:rPr>
          <w:b w:val="1"/>
          <w:bCs w:val="1"/>
          <w:color w:val="192832"/>
        </w:rPr>
      </w:pPr>
      <w:r w:rsidDel="00000000" w:rsidR="00000000" w:rsidRPr="00000000">
        <w:rPr>
          <w:rtl w:val="0"/>
        </w:rPr>
      </w:r>
    </w:p>
    <w:p w:rsidR="00000000" w:rsidDel="00000000" w:rsidP="00000000" w:rsidRDefault="00000000" w:rsidRPr="00000000" w14:paraId="000000D1">
      <w:pPr>
        <w:pageBreakBefore w:val="0"/>
        <w:widowControl w:val="0"/>
        <w:rPr>
          <w:color w:val="192832"/>
        </w:rPr>
        <w:sectPr>
          <w:headerReference r:id="rId9" w:type="default"/>
          <w:headerReference r:id="rId10" w:type="first"/>
          <w:footerReference r:id="rId11" w:type="default"/>
          <w:footerReference r:id="rId12" w:type="first"/>
          <w:pgSz w:h="15840" w:w="12240" w:orient="portrait"/>
          <w:pgMar w:bottom="720" w:top="720" w:left="720" w:right="720" w:header="0" w:footer="720"/>
          <w:pgNumType w:start="0"/>
        </w:sectPr>
      </w:pPr>
      <w:r w:rsidDel="00000000" w:rsidR="00000000" w:rsidRPr="00000000">
        <w:rPr>
          <w:rtl w:val="0"/>
        </w:rPr>
      </w:r>
    </w:p>
    <w:p w:rsidR="00000000" w:rsidDel="00000000" w:rsidP="00000000" w:rsidRDefault="00000000" w:rsidRPr="00000000" w14:paraId="000000D2">
      <w:pPr>
        <w:pageBreakBefore w:val="0"/>
        <w:widowControl w:val="0"/>
        <w:ind w:right="-540"/>
        <w:rPr>
          <w:color w:val="192832"/>
        </w:rPr>
      </w:pPr>
      <w:r w:rsidDel="00000000" w:rsidR="00000000" w:rsidRPr="00000000">
        <w:rPr>
          <w:rtl w:val="0"/>
        </w:rPr>
      </w:r>
    </w:p>
    <w:p w:rsidR="00000000" w:rsidDel="00000000" w:rsidP="00000000" w:rsidRDefault="00000000" w:rsidRPr="00000000" w14:paraId="000000D3">
      <w:pPr>
        <w:widowControl w:val="0"/>
        <w:rPr>
          <w:b w:val="1"/>
          <w:bCs w:val="1"/>
          <w:color w:val="192832"/>
          <w:sz w:val="28"/>
          <w:szCs w:val="28"/>
        </w:rPr>
      </w:pPr>
      <w:r w:rsidDel="00000000" w:rsidR="00000000" w:rsidRPr="00000000">
        <w:rPr>
          <w:b w:val="1"/>
          <w:bCs w:val="1"/>
          <w:color w:val="192832"/>
          <w:sz w:val="28"/>
          <w:szCs w:val="28"/>
          <w:rtl w:val="0"/>
        </w:rPr>
        <w:t xml:space="preserve">Questions</w:t>
      </w:r>
    </w:p>
    <w:p w:rsidR="00000000" w:rsidDel="00000000" w:rsidP="00000000" w:rsidRDefault="00000000" w:rsidRPr="00000000" w14:paraId="000000D4">
      <w:pPr>
        <w:widowControl w:val="0"/>
        <w:spacing w:line="240" w:lineRule="auto"/>
        <w:rPr>
          <w:b w:val="1"/>
          <w:bCs w:val="1"/>
          <w:color w:val="192832"/>
          <w:sz w:val="32"/>
          <w:szCs w:val="32"/>
        </w:rPr>
      </w:pPr>
      <w:r w:rsidDel="00000000" w:rsidR="00000000" w:rsidRPr="00000000">
        <w:rPr>
          <w:rtl w:val="0"/>
        </w:rPr>
      </w:r>
    </w:p>
    <w:tbl>
      <w:tblPr>
        <w:tblStyle w:val="Table7"/>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D5">
            <w:pPr>
              <w:widowControl w:val="0"/>
              <w:spacing w:line="240" w:lineRule="auto"/>
              <w:rPr>
                <w:b w:val="1"/>
                <w:bCs w:val="1"/>
                <w:color w:val="192832"/>
                <w:sz w:val="24"/>
                <w:szCs w:val="24"/>
              </w:rPr>
            </w:pPr>
            <w:r w:rsidDel="00000000" w:rsidR="00000000" w:rsidRPr="00000000">
              <w:rPr>
                <w:b w:val="1"/>
                <w:bCs w:val="1"/>
                <w:color w:val="192832"/>
                <w:sz w:val="24"/>
                <w:szCs w:val="24"/>
                <w:rtl w:val="0"/>
              </w:rPr>
              <w:t xml:space="preserve">What questions do I have from this module that I need to note down to ask?</w:t>
            </w:r>
          </w:p>
        </w:tc>
      </w:tr>
      <w:tr>
        <w:trPr>
          <w:cantSplit w:val="0"/>
          <w:tblHeader w:val="0"/>
        </w:trPr>
        <w:tc>
          <w:tcPr>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D6">
            <w:pPr>
              <w:widowControl w:val="0"/>
              <w:spacing w:line="240" w:lineRule="auto"/>
              <w:rPr>
                <w:color w:val="192832"/>
                <w:sz w:val="24"/>
                <w:szCs w:val="24"/>
              </w:rPr>
            </w:pPr>
            <w:r w:rsidDel="00000000" w:rsidR="00000000" w:rsidRPr="00000000">
              <w:rPr>
                <w:rtl w:val="0"/>
              </w:rPr>
            </w:r>
          </w:p>
        </w:tc>
      </w:tr>
    </w:tbl>
    <w:p w:rsidR="00000000" w:rsidDel="00000000" w:rsidP="00000000" w:rsidRDefault="00000000" w:rsidRPr="00000000" w14:paraId="000000D7">
      <w:pPr>
        <w:pageBreakBefore w:val="0"/>
        <w:widowControl w:val="0"/>
        <w:spacing w:line="240" w:lineRule="auto"/>
        <w:rPr>
          <w:rFonts w:ascii="Montserrat Medium" w:cs="Montserrat Medium" w:eastAsia="Montserrat Medium" w:hAnsi="Montserrat Medium"/>
          <w:color w:val="192832"/>
          <w:sz w:val="26"/>
          <w:szCs w:val="26"/>
        </w:rPr>
      </w:pPr>
      <w:r w:rsidDel="00000000" w:rsidR="00000000" w:rsidRPr="00000000">
        <w:rPr>
          <w:rtl w:val="0"/>
        </w:rPr>
      </w:r>
    </w:p>
    <w:p w:rsidR="00000000" w:rsidDel="00000000" w:rsidP="00000000" w:rsidRDefault="00000000" w:rsidRPr="00000000" w14:paraId="000000D8">
      <w:pPr>
        <w:pageBreakBefore w:val="0"/>
        <w:widowControl w:val="0"/>
        <w:rPr>
          <w:rFonts w:ascii="Montserrat SemiBold" w:cs="Montserrat SemiBold" w:eastAsia="Montserrat SemiBold" w:hAnsi="Montserrat SemiBold"/>
          <w:color w:val="192832"/>
          <w:sz w:val="32"/>
          <w:szCs w:val="32"/>
        </w:rPr>
      </w:pPr>
      <w:r w:rsidDel="00000000" w:rsidR="00000000" w:rsidRPr="00000000">
        <w:rPr>
          <w:rtl w:val="0"/>
        </w:rPr>
      </w:r>
    </w:p>
    <w:p w:rsidR="00000000" w:rsidDel="00000000" w:rsidP="00000000" w:rsidRDefault="00000000" w:rsidRPr="00000000" w14:paraId="000000D9">
      <w:pPr>
        <w:pageBreakBefore w:val="0"/>
        <w:rPr>
          <w:rFonts w:ascii="Montserrat" w:cs="Montserrat" w:eastAsia="Montserrat" w:hAnsi="Montserrat"/>
          <w:color w:val="192832"/>
        </w:rPr>
      </w:pPr>
      <w:r w:rsidDel="00000000" w:rsidR="00000000" w:rsidRPr="00000000">
        <w:rPr>
          <w:rtl w:val="0"/>
        </w:rPr>
      </w:r>
    </w:p>
    <w:sectPr>
      <w:type w:val="continuous"/>
      <w:pgSz w:h="15840" w:w="12240" w:orient="portrait"/>
      <w:pgMar w:bottom="720" w:top="720" w:left="720" w:right="720" w:header="0" w:footer="720"/>
      <w:cols w:equalWidth="0" w:num="1" w:sep="1">
        <w:col w:space="0" w:w="10800"/>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nton">
    <w:embedRegular w:fontKey="{00000000-0000-0000-0000-000000000000}" r:id="rId1" w:subsetted="0"/>
  </w:font>
  <w:font w:name="Montserrat SemiBold">
    <w:embedRegular w:fontKey="{00000000-0000-0000-0000-000000000000}" r:id="rId2" w:subsetted="0"/>
    <w:embedBold w:fontKey="{00000000-0000-0000-0000-000000000000}" r:id="rId3" w:subsetted="0"/>
    <w:embedItalic w:fontKey="{00000000-0000-0000-0000-000000000000}" r:id="rId4" w:subsetted="0"/>
    <w:embedBoldItalic w:fontKey="{00000000-0000-0000-0000-000000000000}" r:id="rId5" w:subsetted="0"/>
  </w:font>
  <w:font w:name="Montserrat">
    <w:embedRegular w:fontKey="{00000000-0000-0000-0000-000000000000}" r:id="rId6" w:subsetted="0"/>
    <w:embedBold w:fontKey="{00000000-0000-0000-0000-000000000000}" r:id="rId7" w:subsetted="0"/>
    <w:embedItalic w:fontKey="{00000000-0000-0000-0000-000000000000}" r:id="rId8" w:subsetted="0"/>
    <w:embedBoldItalic w:fontKey="{00000000-0000-0000-0000-000000000000}" r:id="rId9" w:subsetted="0"/>
  </w:font>
  <w:font w:name="Poppins">
    <w:embedRegular w:fontKey="{00000000-0000-0000-0000-000000000000}" r:id="rId10" w:subsetted="0"/>
    <w:embedBold w:fontKey="{00000000-0000-0000-0000-000000000000}" r:id="rId11" w:subsetted="0"/>
    <w:embedItalic w:fontKey="{00000000-0000-0000-0000-000000000000}" r:id="rId12" w:subsetted="0"/>
    <w:embedBoldItalic w:fontKey="{00000000-0000-0000-0000-000000000000}" r:id="rId13" w:subsetted="0"/>
  </w:font>
  <w:font w:name="Montserrat Medium">
    <w:embedRegular w:fontKey="{00000000-0000-0000-0000-000000000000}" r:id="rId14" w:subsetted="0"/>
    <w:embedBold w:fontKey="{00000000-0000-0000-0000-000000000000}" r:id="rId15" w:subsetted="0"/>
    <w:embedItalic w:fontKey="{00000000-0000-0000-0000-000000000000}" r:id="rId16" w:subsetted="0"/>
    <w:embedBoldItalic w:fontKey="{00000000-0000-0000-0000-000000000000}" r:id="rId17" w:subsetted="0"/>
  </w:font>
  <w:font w:name="Montserrat Light">
    <w:embedRegular w:fontKey="{00000000-0000-0000-0000-000000000000}" r:id="rId18" w:subsetted="0"/>
    <w:embedBold w:fontKey="{00000000-0000-0000-0000-000000000000}" r:id="rId19" w:subsetted="0"/>
    <w:embedItalic w:fontKey="{00000000-0000-0000-0000-000000000000}" r:id="rId20" w:subsetted="0"/>
    <w:embedBoldItalic w:fontKey="{00000000-0000-0000-0000-000000000000}" r:id="rId21"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F">
    <w:pPr>
      <w:pageBreakBefore w:val="0"/>
      <w:jc w:val="center"/>
      <w:rPr>
        <w:rFonts w:ascii="Montserrat Light" w:cs="Montserrat Light" w:eastAsia="Montserrat Light" w:hAnsi="Montserrat Light"/>
      </w:rPr>
    </w:pPr>
    <w:r w:rsidDel="00000000" w:rsidR="00000000" w:rsidRPr="00000000">
      <w:rPr>
        <w:rFonts w:ascii="Montserrat Light" w:cs="Montserrat Light" w:eastAsia="Montserrat Light" w:hAnsi="Montserrat Light"/>
        <w:rtl w:val="0"/>
      </w:rPr>
      <w:t xml:space="preserve">www.claire-warner.com</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0">
    <w:pPr>
      <w:pageBreakBefore w:val="0"/>
      <w:jc w:val="center"/>
      <w:rPr>
        <w:rFonts w:ascii="Montserrat Light" w:cs="Montserrat Light" w:eastAsia="Montserrat Light" w:hAnsi="Montserrat Light"/>
        <w:color w:val="344055"/>
        <w:sz w:val="24"/>
        <w:szCs w:val="24"/>
      </w:rPr>
    </w:pPr>
    <w:r w:rsidDel="00000000" w:rsidR="00000000" w:rsidRPr="00000000">
      <w:rPr>
        <w:rFonts w:ascii="Montserrat Light" w:cs="Montserrat Light" w:eastAsia="Montserrat Light" w:hAnsi="Montserrat Light"/>
        <w:color w:val="344055"/>
        <w:sz w:val="24"/>
        <w:szCs w:val="24"/>
        <w:rtl w:val="0"/>
      </w:rPr>
      <w:t xml:space="preserve">www.wearelift.co.uk</w:t>
    </w:r>
  </w:p>
  <w:p w:rsidR="00000000" w:rsidDel="00000000" w:rsidP="00000000" w:rsidRDefault="00000000" w:rsidRPr="00000000" w14:paraId="000000E1">
    <w:pPr>
      <w:pageBreakBefore w:val="0"/>
      <w:jc w:val="center"/>
      <w:rPr>
        <w:rFonts w:ascii="Montserrat Light" w:cs="Montserrat Light" w:eastAsia="Montserrat Light" w:hAnsi="Montserrat Light"/>
        <w:color w:val="344055"/>
        <w:sz w:val="20"/>
        <w:szCs w:val="20"/>
      </w:rPr>
    </w:pPr>
    <w:r w:rsidDel="00000000" w:rsidR="00000000" w:rsidRPr="00000000">
      <w:rPr>
        <w:rFonts w:ascii="Montserrat Light" w:cs="Montserrat Light" w:eastAsia="Montserrat Light" w:hAnsi="Montserrat Light"/>
        <w:color w:val="344055"/>
        <w:sz w:val="20"/>
        <w:szCs w:val="20"/>
        <w:rtl w:val="0"/>
      </w:rPr>
      <w:t xml:space="preserve">page  </w:t>
    </w:r>
    <w:r w:rsidDel="00000000" w:rsidR="00000000" w:rsidRPr="00000000">
      <w:rPr>
        <w:rFonts w:ascii="Montserrat Light" w:cs="Montserrat Light" w:eastAsia="Montserrat Light" w:hAnsi="Montserrat Light"/>
        <w:color w:val="344055"/>
        <w:sz w:val="20"/>
        <w:szCs w:val="20"/>
      </w:rPr>
      <w:fldChar w:fldCharType="begin"/>
      <w:instrText xml:space="preserve">PAGE</w:instrText>
      <w:fldChar w:fldCharType="separate"/>
      <w:fldChar w:fldCharType="end"/>
    </w:r>
    <w:r w:rsidDel="00000000" w:rsidR="00000000" w:rsidRPr="00000000">
      <w:rPr>
        <w:rFonts w:ascii="Montserrat Light" w:cs="Montserrat Light" w:eastAsia="Montserrat Light" w:hAnsi="Montserrat Light"/>
        <w:color w:val="344055"/>
        <w:sz w:val="20"/>
        <w:szCs w:val="20"/>
        <w:rtl w:val="0"/>
      </w:rPr>
      <w:t xml:space="preserve"> -</w:t>
    </w:r>
  </w:p>
  <w:p w:rsidR="00000000" w:rsidDel="00000000" w:rsidP="00000000" w:rsidRDefault="00000000" w:rsidRPr="00000000" w14:paraId="000000E2">
    <w:pPr>
      <w:pageBreakBefore w:val="0"/>
      <w:jc w:val="center"/>
      <w:rPr>
        <w:rFonts w:ascii="Montserrat Light" w:cs="Montserrat Light" w:eastAsia="Montserrat Light" w:hAnsi="Montserrat Light"/>
        <w:color w:val="344055"/>
        <w:sz w:val="20"/>
        <w:szCs w:val="2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A">
    <w:pPr>
      <w:pageBreakBefore w:val="0"/>
      <w:jc w:val="left"/>
      <w:rPr>
        <w:rFonts w:ascii="Poppins" w:cs="Poppins" w:eastAsia="Poppins" w:hAnsi="Poppins"/>
        <w:color w:val="cccccc"/>
        <w:sz w:val="18"/>
        <w:szCs w:val="18"/>
      </w:rPr>
    </w:pPr>
    <w:r w:rsidDel="00000000" w:rsidR="00000000" w:rsidRPr="00000000">
      <w:rPr>
        <w:rtl w:val="0"/>
      </w:rPr>
    </w:r>
  </w:p>
  <w:p w:rsidR="00000000" w:rsidDel="00000000" w:rsidP="00000000" w:rsidRDefault="00000000" w:rsidRPr="00000000" w14:paraId="000000DB">
    <w:pPr>
      <w:pageBreakBefore w:val="0"/>
      <w:jc w:val="left"/>
      <w:rPr>
        <w:rFonts w:ascii="Poppins" w:cs="Poppins" w:eastAsia="Poppins" w:hAnsi="Poppins"/>
        <w:color w:val="cccccc"/>
        <w:sz w:val="18"/>
        <w:szCs w:val="18"/>
      </w:rPr>
    </w:pPr>
    <w:r w:rsidDel="00000000" w:rsidR="00000000" w:rsidRPr="00000000">
      <w:rPr>
        <w:rtl w:val="0"/>
      </w:rPr>
    </w:r>
  </w:p>
  <w:p w:rsidR="00000000" w:rsidDel="00000000" w:rsidP="00000000" w:rsidRDefault="00000000" w:rsidRPr="00000000" w14:paraId="000000DC">
    <w:pPr>
      <w:pageBreakBefore w:val="0"/>
      <w:jc w:val="center"/>
      <w:rPr>
        <w:rFonts w:ascii="Montserrat Light" w:cs="Montserrat Light" w:eastAsia="Montserrat Light" w:hAnsi="Montserrat Light"/>
        <w:color w:val="b7b7b7"/>
        <w:sz w:val="18"/>
        <w:szCs w:val="18"/>
      </w:rPr>
    </w:pPr>
    <w:r w:rsidDel="00000000" w:rsidR="00000000" w:rsidRPr="00000000">
      <w:rPr>
        <w:rFonts w:ascii="Montserrat Light" w:cs="Montserrat Light" w:eastAsia="Montserrat Light" w:hAnsi="Montserrat Light"/>
        <w:color w:val="b7b7b7"/>
        <w:sz w:val="18"/>
        <w:szCs w:val="18"/>
        <w:rtl w:val="0"/>
      </w:rPr>
      <w:t xml:space="preserve">Successful Hybrid &amp; Remote Teams - Lift / Claire Warner</w:t>
    </w:r>
  </w:p>
  <w:p w:rsidR="00000000" w:rsidDel="00000000" w:rsidP="00000000" w:rsidRDefault="00000000" w:rsidRPr="00000000" w14:paraId="000000DD">
    <w:pPr>
      <w:pageBreakBefore w:val="0"/>
      <w:jc w:val="left"/>
      <w:rPr>
        <w:color w:val="cccccc"/>
        <w:sz w:val="18"/>
        <w:szCs w:val="18"/>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E">
    <w:pPr>
      <w:pageBreakBefore w:val="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s>
</file>

<file path=word/_rels/document.xml.rels><?xml version="1.0" encoding="UTF-8" standalone="yes"?><Relationships xmlns="http://schemas.openxmlformats.org/package/2006/relationships"><Relationship Id="rId11" Type="http://schemas.openxmlformats.org/officeDocument/2006/relationships/footer" Target="footer2.xml"/><Relationship Id="rId10" Type="http://schemas.openxmlformats.org/officeDocument/2006/relationships/header" Target="header2.xml"/><Relationship Id="rId12" Type="http://schemas.openxmlformats.org/officeDocument/2006/relationships/footer" Target="foot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image" Target="media/image1.png"/><Relationship Id="rId8" Type="http://schemas.openxmlformats.org/officeDocument/2006/relationships/image" Target="media/image3.png"/></Relationships>
</file>

<file path=word/_rels/fontTable.xml.rels><?xml version="1.0" encoding="UTF-8" standalone="yes"?><Relationships xmlns="http://schemas.openxmlformats.org/package/2006/relationships"><Relationship Id="rId20" Type="http://schemas.openxmlformats.org/officeDocument/2006/relationships/font" Target="fonts/MontserratLight-italic.ttf"/><Relationship Id="rId11" Type="http://schemas.openxmlformats.org/officeDocument/2006/relationships/font" Target="fonts/Poppins-bold.ttf"/><Relationship Id="rId10" Type="http://schemas.openxmlformats.org/officeDocument/2006/relationships/font" Target="fonts/Poppins-regular.ttf"/><Relationship Id="rId21" Type="http://schemas.openxmlformats.org/officeDocument/2006/relationships/font" Target="fonts/MontserratLight-boldItalic.ttf"/><Relationship Id="rId13" Type="http://schemas.openxmlformats.org/officeDocument/2006/relationships/font" Target="fonts/Poppins-boldItalic.ttf"/><Relationship Id="rId12" Type="http://schemas.openxmlformats.org/officeDocument/2006/relationships/font" Target="fonts/Poppins-italic.ttf"/><Relationship Id="rId1" Type="http://schemas.openxmlformats.org/officeDocument/2006/relationships/font" Target="fonts/Anton-regular.ttf"/><Relationship Id="rId2" Type="http://schemas.openxmlformats.org/officeDocument/2006/relationships/font" Target="fonts/MontserratSemiBold-regular.ttf"/><Relationship Id="rId3" Type="http://schemas.openxmlformats.org/officeDocument/2006/relationships/font" Target="fonts/MontserratSemiBold-bold.ttf"/><Relationship Id="rId4" Type="http://schemas.openxmlformats.org/officeDocument/2006/relationships/font" Target="fonts/MontserratSemiBold-italic.ttf"/><Relationship Id="rId9" Type="http://schemas.openxmlformats.org/officeDocument/2006/relationships/font" Target="fonts/Montserrat-boldItalic.ttf"/><Relationship Id="rId15" Type="http://schemas.openxmlformats.org/officeDocument/2006/relationships/font" Target="fonts/MontserratMedium-bold.ttf"/><Relationship Id="rId14" Type="http://schemas.openxmlformats.org/officeDocument/2006/relationships/font" Target="fonts/MontserratMedium-regular.ttf"/><Relationship Id="rId17" Type="http://schemas.openxmlformats.org/officeDocument/2006/relationships/font" Target="fonts/MontserratMedium-boldItalic.ttf"/><Relationship Id="rId16" Type="http://schemas.openxmlformats.org/officeDocument/2006/relationships/font" Target="fonts/MontserratMedium-italic.ttf"/><Relationship Id="rId5" Type="http://schemas.openxmlformats.org/officeDocument/2006/relationships/font" Target="fonts/MontserratSemiBold-boldItalic.ttf"/><Relationship Id="rId19" Type="http://schemas.openxmlformats.org/officeDocument/2006/relationships/font" Target="fonts/MontserratLight-bold.ttf"/><Relationship Id="rId6" Type="http://schemas.openxmlformats.org/officeDocument/2006/relationships/font" Target="fonts/Montserrat-regular.ttf"/><Relationship Id="rId18" Type="http://schemas.openxmlformats.org/officeDocument/2006/relationships/font" Target="fonts/MontserratLight-regular.ttf"/><Relationship Id="rId7" Type="http://schemas.openxmlformats.org/officeDocument/2006/relationships/font" Target="fonts/Montserrat-bold.ttf"/><Relationship Id="rId8" Type="http://schemas.openxmlformats.org/officeDocument/2006/relationships/font" Target="fonts/Montserrat-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